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预制装配式墩柱-盖梁韧性提升与智能建造关键技术</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为助力交通强国战略，项目在国家自然科学基金等项目资助下，充分发挥了施工企业、高等学校的产学研用优势，对预制装配式桥梁墩柱-盖梁韧性提升理论与智能建造技术进行了系统研究，取得了以下主要创新成果。</w:t>
        <w:cr/>
        <w:t/>
        <w:cr/>
        <w:t>（1）拓展了装配式桥梁下部结构及其计算理论</w:t>
        <w:cr/>
        <w:t/>
        <w:cr/>
        <w:t>创新了桥墩韧性提升装置、预制构件连接结构和建筑废弃物再生骨料轻量化台背回填料；基于室内试验和仿真分析成果，研究并建立了外置耗能装置的装配式墩柱抗震增强理论，阐明了装配式柱脚连接补强结构承载性能，揭示了轻量化台背回填结构的减载性能。该方面创新推动了装配式墩柱-盖梁结构韧性提升理论进步。</w:t>
        <w:cr/>
        <w:t/>
        <w:cr/>
        <w:t>（2）研发了装配式桥梁下部结构智慧管控制造技术。</w:t>
        <w:cr/>
        <w:t/>
        <w:cr/>
        <w:t>研制了液压控制对拼墩柱钢筋笼定位架等复杂截面尺寸墩柱智造辅助装置，开发了桥梁墩柱全过程智能生产控制系统，研发了预制墩柱与承台承插式杯口连接技术等不同截面形状墩柱智慧管控预制技术；开发了基于BIM-3D照相技术的盖梁三维检控系统，研制了自动开合液压钢模板等复杂截面预制盖梁智造辅助装置，以及预制盖梁智能制造生产线，形成了预制盖梁智慧管控标准化预制技术。该方面创新推动了装配式桥梁墩柱-盖梁智能化、标准化制造技术的进步。</w:t>
        <w:cr/>
        <w:t/>
        <w:cr/>
        <w:t xml:space="preserve"> （3）研发了装配式墩柱-盖梁全要素智能施工技术</w:t>
        <w:cr/>
        <w:t/>
        <w:cr/>
        <w:t>创新了锯齿形槽口U形抗冲切拼装岛连接构造、墩柱吊放自动纠偏装置等构件安装结构和施工装置，并将三维激光扫描、数值建模等技术应用于墩柱拼装控制中，研发了预制墩柱与承台承插式杯口连接技术等预制装配式桥墩精准对位拼装成套技术；研制了预制盖梁多向液压控位等预制盖梁安装装置，研发了临时拉杆辅助大悬臂预制盖梁无支架反拉湿接技术等装配式盖梁智慧拼装成套技术。该方面创新提升了装配式桥梁墩柱-盖梁智慧施工水平。</w:t>
        <w:cr/>
        <w:t/>
        <w:cr/>
        <w:t>研究成果已经应用于阜阳北路一标（东方大道-魏武路）工程等12项工程中，得到了业务主管部门、行业协会、社会媒体的高度评价，获得了鲁班奖等多个质量奖，可节省建筑材料10%以上、人工及机械费用减少约20%、造价降低5~10%，社会经济效益显著。</w:t>
        <w:cr/>
        <w:t/>
        <w:cr/>
        <w:t>项目研究立足自主创新，获授权专利24件（其中发明专利12件），获批省部级施工工法13项，发表SCI/EI收录论文7篇，参编国家标准1部。</w:t>
        <w:cr/>
        <w:t/>
        <w:cr/>
        <w:t>2025年4月12日，中国创造学会组织行业专家对项目关键技术进行了成果评价，与会专家一致认为：项目研究成果总体上达到国际先进水平，其中墩柱-盖梁韧性提升理论达到国际领先水平。</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1.恒超建工集团有限公司;</w:t>
        <w:cr/>
        <w:t>2.南昌航空大学;</w:t>
        <w:cr/>
        <w:t>3.安徽建工公路桥梁建设集团有限公司;</w:t>
        <w:cr/>
        <w:t>4.福建恒声建设集团有限公司;</w:t>
        <w:cr/>
        <w:t>5.四川路航建设工程有限责任公司;</w:t>
        <w:cr/>
        <w:t>6.浙大城市学院;</w:t>
        <w:cr/>
        <w:t>7.皓耀时代(福建)集团有限公司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1、王铭：</w:t>
        <w:cr/>
        <w:t>总体负责项目规划和研究技术路线制定，全程参与了项目所有创新点的研讨和技术攻关；与其它完成人共同获授权实用新型专利5件（主要知识产权目录7-8、完成人的非代表性专利1-3）；获批省部级工法5项（主要知识产权目录9、完成人的非代表性工法1-4）；主持了“预制装配式墩柱-盖梁韧性提升与智能建造关键技术”课题研究；技术研发投入的工作量占本人工作总量的百分比为30%。</w:t>
        <w:cr/>
        <w:t>2、韩尚宇：</w:t>
        <w:cr/>
        <w:t xml:space="preserve">作为项目主要完成人，全程参与项目基础理论研究与应用效果评价，具体负责创新点1和创新点3的关键技术；获授权实用新型专利5件（主要知识产权目录7-8、完成人的非代表性专利1-3）；获批省部级工法4项（主要知识产权目录10、完成人的非代表性工法3、4、6）；发表论文5篇（代表性论文3、5，完成人非代表性论文4-7）；承担了项目合作课题研究；技术研发投入的工作量占本人工作总量的百分比为30%。</w:t>
        <w:cr/>
        <w:t/>
        <w:cr/>
        <w:t>3、王城泉：</w:t>
        <w:cr/>
        <w:t>全程参与项目在预制墩柱和盖梁方面的基础理论研究与应用效果评价，具体负责预制装配式墩柱抗震结构理论研究；授权发明专利1件（主要知识产权目录1）；发表SCI收录论文3篇（代表性论文1、2、4）；获授权实用新型专利5件（主要知识产权目录7-8、完成人的非代表性专利1-3）；获批省部级工法4项（主要知识产权目录9、完成人的非代表性工法1、2、7）；技术研发投入的工作量占本人工作总量的百分比为25%。</w:t>
        <w:cr/>
        <w:t>4、崔健：</w:t>
        <w:cr/>
        <w:t>作为项目主要完成人，全程参与关键技术研发等工作，具体负责项目预制装配式桥墩-盖梁的结构计算理论、生产制造技术和现场施工技术研究；获授权发明专利3件（主要知识产权3-4，完成人的非代表性专利5）；获授权实用新型专利3件（完成人的非代表性专利6-8）；技术研发投入工作量占本人工作总量的百分比为20%。</w:t>
        <w:cr/>
        <w:t>5、张君玲：</w:t>
        <w:cr/>
        <w:t>作为项目主要完成人，全程参与创新点3的关键技术研究，并负责了项目研究前期立项和研究技术路线确定；与其它完成人共同获授权实用新型专利5件（主要知识产权目录7-8、完成人的非代表性专利1-3；获批省部级工法2项（主要知识产权证明10，完成人的非代表性工法5）；与其它报奖完成人共同完成了项目关键技术鉴定；技术研发投入的工作量占本人工作总量的百分比为20%。</w:t>
        <w:cr/>
        <w:t>6、张剑宁：</w:t>
        <w:cr/>
        <w:t>作为项目主要完成人，具体负责项目创新点2和创新点3中预制装配式墩柱-盖梁智能施工技术的研究；获授权发明专利2件（主要知识产权证明5、6）；获授权实用新型专利1件（完成人的非代表性专利10）；技术研发投入的工作量占本人工作总量的百分比为20%。</w:t>
        <w:cr/>
        <w:t>7、张云忠：</w:t>
        <w:cr/>
        <w:t>作为项目主要完成人，配合第1完成人和第2完成人进行工程资料收集和整理工作，并具体负责项目创新点3中预制装配式墩柱-盖梁施工技术的研究；获授权实用新型专利1件（完成人的非代表性专利9）；技术研发投入的工作量占本人工作总量的百分比为20%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一种基于榫卯约束的限位耗能阻尼装置及施工安装方法 / ZL202210553763.3 / 中国 / 1 : 浙大城市学院 / 1 : 王城泉,2 : 尹崇力,3 : 蒋吉清,4 : 丁智,5 : 宗延威,6 : 孙苗苗 / 有效</w:t>
        <w:cr/>
        <w:t>2、发明专利 / 一种预制装配柱与钢筋混凝土基础连接结构及施工方法 / ZL201711194556.9 / 中国 / 1 : 南昌航空大学 / 1 : 韩尚宇,2 : 谢洪阳,3 : 张慧华,4 : 余建杰,5 : 严浩,6 : 陈家燊,7 : 李凯仁 / 有效</w:t>
        <w:cr/>
        <w:t>3、发明专利 / 预制装配式桥梁空心墩柱施工方法 / ZL202011499937.X / 中国 / 1 : 安徽省公路桥梁工程有限公司 / 1 : 崔健,2 : 孙维龙,3 : 沈昕,4 : 刘晓晗,5 : 危明 / 有效</w:t>
        <w:cr/>
        <w:t>4、发明专利 / 装配式预应力牛腿托架及其施工方法 / ZL201910263575.5 / 中国 / 1 : 安徽省公路桥梁工程有限公司 / 1 : 崔健,2 : 彭申凯,3 : 刘晓晗,4 : 沈维成 / 有效</w:t>
        <w:cr/>
        <w:t>5、发明专利 / 预制梁顶板线形控制施工方法 / ZL202010474052.8 / 中国 / 1 : 四川路航建设工程有限责任公司 / 1 : 刘磊,2 : 张剑宁,3 : 张军,4 : 余波,5 : 王涛,6 : 蒋小平,7 : 易成龙,8 : 黄家君,9 : 唐潇,10 : 孙密,11 : 刘子正,12 : 熊锋,13 : 陶永建,14 : 韩政,15 : 罗瑶,16 : 赵茂予 / 有效</w:t>
        <w:cr/>
        <w:t>6、发明专利 / 梁底预埋钢板的定位调节方法 / ZL202110351032.6 / 中国 / 1 : 四川路航建设工程有限责任公司 / 1 : 蒋华斌,2 : 张剑宁,3 : 胡明亮,4 : 田贵洪,5 : 龚啟明,6 : 吴忠平,7 : 张雷,8 : 蒋山友,9 : 曹彬 / 有效</w:t>
        <w:cr/>
        <w:t>7、实用新型 / 预制墩柱与承台承插式杯口连接结构 / ZL202322792535.4 / 中国 / 1 : 恒超建工集团有限公司,2 : 南昌航空大学,3 : 福建恒声建设集团有限公司,4 : 浙大城市学院,5 : 浙江交工集团股份有限公司 / 1 : 陈榕,2 : 韩尚宇,3 : 王城泉,4 : 王铭,5 : 张君玲,6 : 黄宏波,7 : 宁英杰 / 有效</w:t>
        <w:cr/>
        <w:t>8、实用新型 / 大悬臂盖梁分段预制拼装支撑体系 / ZL202322790349.7 / 中国 / 1 : 恒超建工集团有限公司,2 : 南昌航空大学,3 : 福建恒声建设集团有限公司,4 : 浙大城市学院,5 : 浙江交工集团股份有限公司 / 1 : 陈榕,2 : 韩尚宇,3 : 王城泉,4 : 王铭,5 : 张君玲,6 : 黄宏波,7 : 宁英杰 / 有效</w:t>
        <w:cr/>
        <w:t>9、其他 / 装配式桥梁预制盖梁智慧管控标准化预制施工工法 / YGEJ164-2023 / 中国 / 1 : 恒超建工集团有限公司,2 : 浙大城市学院 / 1 : 王铭,2 : 王城泉,3 : 陈榕,4 : 崔允亮,5 : 陈珍开 / 有效</w:t>
        <w:cr/>
        <w:t>10、其他 / 大悬臂预制盖梁分段预制湿接拼装施工工法 / YGEJ146-2023 / 中国 / 1 : 福建恒声建设集团有限公司；南昌航空大学 / 1 : 张君玲,2 : 韩尚宇,3 : 陈兴添,4 : 张丽诗,5 : 文瑶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1、Metals / Cyclic Testing on Seismic Behavior of Segmental Assembled CFST Bridge Pier with External Replaceable Energy Dissipator / 2.900 / 2022,12(7) / 2022-06-03 / SCI收录 / 8 / 通讯作者：3/Shen Yonggang（申永刚）;第一作者：1/Wang Chengquan（王城泉）;作者：2/Qu Zheng,4/Ping Boyan,5/Xie Jun;</w:t>
        <w:cr/>
        <w:t>2、Materials / Numerical Investigation of the Performance of Segmental CFST Piers with External Energy Dissipators under Lateral Cyclic Loadings / 3.400 / 2022,15(19) / 2022-10-01 / SCI收录 / 8 / 通讯作者：3/Shen Yonggang（申永刚）;第一作者：1/Wang Chengquan（王城泉）;作者：2/Qu Zheng,4/Jiang Jiqing,5/Yin Chongli,6/Zong Yanwei;</w:t>
        <w:cr/>
        <w:t>3、FRONTIERS IN MATERIALS / Physical and mechanical properties of foamed concrete with recycled concrete aggregates / 2.600 / 2023,10 / 2023-03-20 / SCI收录 / 5 / 通讯作者：2/Peiheng Zhang(张培恒);第一作者：1/Shangyu Han（韩尚宇）;作者：3/Huihua Zhang,4/Dengyuan Kang,5/Xianrong Wang;</w:t>
        <w:cr/>
        <w:t>4、CANADIAN JOURNAL OF CIVIL ENGINEERING / Finite element study on seismic performance of reinforced concrete bridge pier with kinked rebars / 1.200 / 2025 / 2025-02-23 / SCI收录 / 0 / 通讯作者：4/Zhuang Yizhou（庄一舟）;第一作者：1/Wang Chengquan（王城泉）;作者：2/Xie Changgen,3/Wang Xinquan,5/Qian Haimin,6/Wu Xi,7/Sun Miaomiao;</w:t>
        <w:cr/>
        <w:t>5、混凝土 / 不同纤维掺量再生混凝土骨料轻质混凝土性能研究 / 0.000 / 2024,6 / 2024-06-27 / 其他 / 2 / 通讯作者：2/韩尚宇;第一作者：1/张培恒;作者：3/康登源,4/王先蓉,5/张慧华;</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合作合同及框架协议 / 项目所有完成单位</w:t>
        <w:cr/>
        <w:t>2、检索查新报告 / 关键技术查新报告 / 科学技术部西南信息中心查新中心</w:t>
        <w:cr/>
        <w:t>3、国家法律法规要求的行业审批文件 / 应用项目的竣工验收证明 / 应用项目承建单位</w:t>
        <w:cr/>
        <w:t>4、技术鉴定证书及发明证书(复印件) / 技术鉴定证书-技术鉴定证书 / 中国创造学会</w:t>
        <w:cr/>
        <w:t>5、技术鉴定证书及发明证书(复印件) / 发明专利证书-主要知识产权发明专利证书及摘要页 / 南昌航空大学、安徽建工公路桥梁建设集团有限公司、福建恒声建设集团有限公司、四川路航建设工程有限责任公司、浙大城市学院</w:t>
        <w:cr/>
        <w:t>6、其他相关资料 / 完成人非代表性知识产权（实用新型专利、发明专利、工法） / 项目所有完成单位</w:t>
        <w:cr/>
        <w:t>7、其他相关资料 / 知情同意书 / 非完成人的知识产权的权利人及发明人，以及代表性论文的第1作者及通讯作者</w:t>
        <w:cr/>
        <w:t>8、其他相关资料 / 完成单位名称变更证明 / 恒超建工集团有限公司、安徽建工公路桥梁建设集团有限公司、浙大城市学院</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