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精准菌群移植的关键技术创新与临床应用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本项目属于生物学-临床医学交叉学科的肠道菌群检测、精准菌群移植和设备的关键技术创新及体系建立与临床应用。</w:t>
        <w:cr/>
        <w:t/>
        <w:cr/>
        <w:t xml:space="preserve"> 肠道菌群失衡将引起或促进消化系统、内分泌系统乃至肿瘤等全身多系统疾病的发生发展。纠正肠道菌群失衡的核心方法是菌群移植，但传统菌群移植存在对疾病的肠道菌群组成与失衡特征不了解，整体方案落后、设备简陋、应用范围狭窄等弊端，导致传统菌群移植治疗技术落后、有效率偏低等科学问题，严重制约了菌群移植的应用及推广。</w:t>
        <w:cr/>
        <w:t/>
        <w:cr/>
        <w:t xml:space="preserve"> 针对上述问题，本项目率先提出精准菌群移植概念，在肠道菌群失衡特征挖掘与评估、精准菌群移植技术建立与标准发布、相关设备与配方开发等关键科学问题进行系统的技术创新、临床研究和应用推广，极大地推动了菌群移植产业结构的调整与升级，显著提高菌群移植的临床疗效，减少患者痛苦和提升生活质量，实现精准菌群移植的全国推广及规模应用，产生了显著的社会和经济效益。</w:t>
        <w:cr/>
        <w:t/>
        <w:cr/>
        <w:t>（一）深入挖掘不同疾病的肠道菌群失衡特征，自主开发肠道微生态医疗大数据平台、肠道菌群检测分析平台与服务，实现对疾病的肠道菌群组成与失衡特征的全面评估。整合分析肠道菌群大数据，利用机器学习等算法深入挖掘多种疾病的肠道菌群失衡特征，结合自主研发的EffcGut菌群常温保存技术和自主搭建高通量检测平台、荧光定量检测平台、医疗大数据云平台及多组学联合分析平台，实现对肠道菌群失衡特征与程度的精准与全面评估服务。</w:t>
        <w:cr/>
        <w:t/>
        <w:cr/>
        <w:t>（二）率先建立国际领先的精准菌群移植治疗技术，首创供体筛选的肠道菌群评价指标与供-受体配型模型，牵头发布菌群制备等相关标准，显著提高菌群移植的疗效，极大地推动了菌群移植进入精准化、个体化治疗新阶段。深入评价肠道菌群健康情况，建立现今最严格的供体筛选标准；开发了全球首个精准菌群移植供-受体配型模型，使菌群移植有效率提高20%以上；建立了国内最完善的菌群库联盟，取得科技部人类遗传资源管理办公室采集许可、CNAS认证等6大资质，牵头完成6项团体标准建设。</w:t>
        <w:cr/>
        <w:t/>
        <w:cr/>
        <w:t>（三）自主开发了全球首款一键式粪便菌群提取仪与配套耗材及专利配方产品，形成全国最完善的肠道菌群制备、灌装与应用体系。首创一键式可移动立式粪便菌群提取仪、全自动活菌胶囊灌装机、菌群解冻复苏仪等新型器械与耗材，建立完善的质量体系与仓储管理系统，实现粪便菌群的一键式提取、自动化制备、高标准质控、超低温保存与规模化应用。研发全国独家的液体活菌肠溶胶囊、超低温冻存保护液和专利配方的益生菌等食品，保障菌群的高活性和菌群移植的便捷性，强化与维持菌群移植疗效。</w:t>
        <w:cr/>
        <w:t/>
        <w:cr/>
        <w:t>本项目授权发明专利13项、实用新型专利62项、外观设计专利8项、软件著作权28项、医疗器械备案许可7项，发表相关SCI论文16篇，核心中文1篇。先后与300+家医疗机构达成合作，服务全国28个省，已开展精准菌群移植治疗超4.8万例次，覆盖适应症30+种，近3年自我转化收益39790万元人民币，实现了精准化菌群移植的全国推广及规模应用。</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1.厦门承葛生物科技有限公司;</w:t>
        <w:cr/>
        <w:t>2.厦门大学;</w:t>
        <w:cr/>
        <w:t>3.福建医科大学附属协和医院;</w:t>
        <w:cr/>
        <w:t>4.上海承葛生物科技有限公司;</w:t>
        <w:cr/>
        <w:t>5.福建省妇幼保健院（福建省妇儿医院）;</w:t>
        <w:cr/>
        <w:t>6.福建中医药大学;</w:t>
        <w:cr/>
        <w:t>7.厦门承葛医学检验实验室有限公司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1、肖传兴：</w:t>
        <w:cr/>
        <w:t>全面负责本项目的设计、组织及实施，精准菌群移植平台整体负责人。代表性论文1、5通讯作者，代表性论文2作者，代表性专利3、4、5、9第一发明人，代表性专利1、2、6、7、8、10主要发明人，6项精准菌群移植团体标准(《健康人源肠道菌群生物样本库基础建设规范》、《健康人源肠道菌群生物样本制备技术规范》、《健康人源肠道菌群生物样本质量控制规范》、《健康人源肠道菌群生物样本保藏管理规范》等)牵头起草人。</w:t>
        <w:cr/>
        <w:t>2、张帮周：</w:t>
        <w:cr/>
        <w:t>参与创新点1、2、3的研究，主要负责菌群失衡特征挖掘、高通量检测平台搭建与报告开发、菌群大数据分析与供-受体配型平台建设、菌群制备工艺参数优化、益生菌产品研发，菌群移植相关团体标准起草等工作。代表性论文1、2第一作者，代表性论文5通讯作者，代表性专利1、6第一发明人，代表性专利2、3、4、5、7、8、9、10主要发明人，6项精准菌群移植相关团体标准主要起草人。</w:t>
        <w:cr/>
        <w:t>3、郭峰：</w:t>
        <w:cr/>
        <w:t>参与创新点1的研究，主要负责菌群特征相关研究，开发肠道菌群组成分析方法，深入了解肠道菌群的生态系统和相互作用，揭示特定疾病或健康状态相关的关键菌群，为精准菌群移植提供科学依据，赋能菌群移植精准化与个体化；代表性论文3、4通讯作者，以及1篇Microbiome期刊菌群移植相关SCI文章通讯作者。</w:t>
        <w:cr/>
        <w:t>4、陈丰霖：</w:t>
        <w:cr/>
        <w:t xml:space="preserve">参与创新点1的研究，主要负责推动消化内科等临床科室开展精准菌群移植技术，拓宽精准菌群移植的应用范围，切实解决患者的实际问题，积累大量精准菌群移植技术的临床经验与数据，为菌群失衡特征挖掘、精准菌群移植治疗机制探究奠定基础，赋能菌群移植的“精准化”与“个性化”。</w:t>
        <w:cr/>
        <w:t>1篇Frontiers In Microbiology期刊菌群移植相关SCI文章通讯作者。</w:t>
        <w:cr/>
        <w:t>5、何剑全：</w:t>
        <w:cr/>
        <w:t>参与创新点1、2的研究，主要负责菌群库与质量体系的建设和管理、菌群移植机制研究、医学应用方案与流程建设。代表性论文1、2、5作者，代表性专利1、2、3、6、7、8、9、10发明人，6项精准菌群移植相关团体标准主要起草人。</w:t>
        <w:cr/>
        <w:t>6、徐炜：</w:t>
        <w:cr/>
        <w:t>参与创新点2、3的研究，主要负责菌群制备各项工艺参数优化、益生菌产品研发，菌群移植相关团体标准起草等工作。SCI论文《Shifts and importance of viable bacteria in treatment of DSS-induced ulcerative colitis mice with FMT》作者，精准菌群移植相关团体标准主要起草人，代表性专利8、9、10主要发明人。</w:t>
        <w:cr/>
        <w:t>7、许金榜：</w:t>
        <w:cr/>
        <w:t xml:space="preserve">参与创新点1的研究，推动肠道菌群与妇幼健康、生殖健康等方面研究与应用，开展肠道菌群16S测序、宏基因组、代谢组等检测与分析，提供相关组学数据，赋能菌群移植的“精准化”与“个性化”。</w:t>
        <w:cr/>
        <w:t>1篇Frontiers in Public Health期刊菌群移植相关SCI文章通讯作者。</w:t>
        <w:cr/>
        <w:t>8、高碧珍：</w:t>
        <w:cr/>
        <w:t xml:space="preserve">参与创新点1的研究，推动肠道微生态相关技术的人才培养、基金申报与科学研究，结合中医研究在代谢性疾病的亚群（证）的辨识方面，赋能菌群移植的“精准化”与“个性化”。</w:t>
        <w:cr/>
        <w:t>文章《2型糖尿病痰证患者体质量指数、脂代谢指标与常见病性证素的关系研究》通讯作者。</w:t>
        <w:cr/>
        <w:t>9、杨璐溪：</w:t>
        <w:cr/>
        <w:t>参与创新点1、2、3的研究，包括菌群常温保存技术、菌群制备工艺参数优化、冻存保护液研究、菌群移植的基础研究与全国范围临床应用。代表性论文1、2的第一作者，代表性专利3发明人，精准菌群移植相关团体标准主要起草人。</w:t>
        <w:cr/>
        <w:t>10、汪涵：</w:t>
        <w:cr/>
        <w:t>参与创新点1、2、3的研究，包括菌群制备工艺参数优化、常温保存技术研究、菌群移植的基础研究与全国范围临床应用。代表性论文2及SCI论文《Shifts and importance of viable bacteria in treatment of DSS-induced ulcerative colitis mice with FMT》作者，代表性专利2发明人。</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一种菌群的活菌定量方法及其用途 / ZL202110295272.9 / 中国 / 1 : 厦门承葛医学检验实验室有限公司 / 1 : 张帮周,2 : 肖传兴,3 : 李源涛,4 : 陈章然,5 : 林爱强,6 : 何剑全 / 有效</w:t>
        <w:cr/>
        <w:t>2、发明专利 / 一种用于粪便微生物基因组DNA提取的除杂试剂 / ZL202110523659.5 / 中国 / 1 : 厦门承葛医学检验实验室有限公司 / 1 : 罗旌万,2 : 张帮周,3 : 肖传兴,4 : 林爱强,5 : 何剑全,6 : 汪涵 / 有效</w:t>
        <w:cr/>
        <w:t>3、发明专利 / 一种肠道菌群移植治疗溃疡性结肠炎的供受体配型方法 / ZL202011527189.1 / 中国 / 1 : 厦门承葛生物科技有限公司 / 1 : 肖传兴,2 : 张帮周,3 : 曹曼,4 : 杨璐溪,5 : 何剑全,6 : 林爱强 / 有效</w:t>
        <w:cr/>
        <w:t>4、发明专利 / 一种肠道菌群的离心提取方法 / ZL202111182177.4 / 中国 / 1 : 厦门承葛生物科技有限公司 / 1 : 肖传兴,2 : 陈章然,3 : 李源涛,4 : 袁文功,5 : 林檀,6 : 林昊,7 : 张帮周 / 有效</w:t>
        <w:cr/>
        <w:t>5、发明专利 / 一种用于菌群移植的肠道菌群凝胶剂制备方法 / ZL202210152536.X / 中国 / 1 : 厦门承葛生物科技有限公司 / 1 : 肖传兴,2 : 李源涛,3 : 谭文章,4 : 陈章然,5 : 林檀,6 : 林昊,7 : 张程,8 : 张帮周,9 : 崔玲玲 / 有效</w:t>
        <w:cr/>
        <w:t>6、发明专利 / 一种肠道菌群的高通量分离培养与筛选方法 / ZL202210917227.7 / 中国 / 1 : 厦门承葛生物科技有限公司 / 1 : 张帮周,2 : 李源涛,3 : 林雄,4 : 袁文功,5 : 何剑全,6 : 肖传兴 / 有效</w:t>
        <w:cr/>
        <w:t>7、发明专利 / 一种构建肠道菌群分布紊乱和抗肿瘤免疫能力失调模型的方法 / ZL202210503432.9 / 中国 / 1 : 上海承葛生物科技有限公司 / 1 : 夏荣木,2 : 米彦军,3 : 何剑全,4 : 肖传兴,5 : 张帮周,6 : 巩锦华 / 有效</w:t>
        <w:cr/>
        <w:t>8、发明专利 / 一种对肠道菌群具有保护效果的粪便溶解液 / ZL202211152409.6 / 中国 / 1 : 上海承葛生物科技有限公司 / 1 : 张帮周,2 : 李源涛,3 : 林檀,4 : 徐炜,5 : 何剑全,6 : 肖传兴 / 有效</w:t>
        <w:cr/>
        <w:t>9、发明专利 / 一种利用大孔树脂提升肠道菌群纯度的方法 / ZL202211184006.X / 中国 / 1 : 上海承葛生物科技有限公司 / 1 : 肖传兴,2 : 张帮周,3 : 李源涛,4 : 林昊,5 : 李莹莹,6 : 徐炜,7 : 何剑全 / 有效</w:t>
        <w:cr/>
        <w:t>10、发明专利 / 一种提升粪便样本中菌群纯度的方法 / ZL202310163607.0 / 中国 / 1 : 上海承葛生物科技有限公司 / 1 : 李源涛,2 : 林檀,3 : 任颉,4 : 徐炜,5 : 张帮周,6 : 何剑全,7 : 肖传兴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1、Microbiology Spectrum / A matching strategy to guide donor selection for ulcerative colitis in fecal microbiota transplantation: meta-analysis and analytic hierarchy process / 9.000 / 2023年11卷1期 / 2023-02-14 / SCI收录 / 20 / 通讯作者：20/Qiang Zeng,21/Chuanxing Xiao;第一作者：1/Bangzhou Zhang,2/Luxi Yang,3/Hanbing Ning;作者：4/Man Cao,5/Zhangran Chen,6/Qiongyun Chen,7/Guanghui Lian,8/Hailing Tang,9/Qizhi Wang,10/Junping Wang,11/Zhihui Lin,12/Jianbo Wen,13/Yuedong Liu,14/Ji Xuan,15/Xuejun Li,16/Aiqiang Lin,17/Jianquan He,18/Lei Zhang,19/Xiaohua Hou;</w:t>
        <w:cr/>
        <w:t>2、Science of The Total Environment / Preservation of the fecal samples at ambient temperature for microbiota analysis with a cost-effective and reliable stabilizer EffcGut / 10.800 / 2020年741卷 / 2020-11-01 / SCI收录 / 18 / 通讯作者：18/Zhangran Chen ;第一作者：1/Luxi Yang,2/Kaijian Hou,3/Bangzhou Zhang;作者：4/Cong Ouyang,5/Aiqiang Lin,6/Shuangbin Xu,7/Dongxian Ke,8/Lujing Fang,9/Qiongyun Chen,10/Jingtong Wu,11/Changsheng Yan,12/Yifan Lian,13/Tao Jiang,14/Jianquan He,15/Han Wang,16/Yousi Fu,17/Chuanxing Xiao;</w:t>
        <w:cr/>
        <w:t>3、Nature Communications / Sequencing-guided re-estimation and promotion of cultivability for environmental bacteria / 14.700 / 2024年15卷1期 / 2024-10-20 / SCI收录 / 0 / 通讯作者：9/Feng Guo;第一作者：1/Minjia Zheng,2/Linran Wen,3/Cailing He;作者：4/Xinlan Chen,5/Laiting Si,6/Hao Li,7/Yiting Liang,8/Wei Zheng;</w:t>
        <w:cr/>
        <w:t>4、Genomics Proteomics  &amp; Bioinformatics（基因组蛋白质组与生物信息学报) / Panoramic insights into microevolution and macroevolution of  A Prevotella copri-containing lineage in primate guts / 11.500 / 2022年20卷2期334-349页 / 2022-04-01 / SCI收录 / 4 / 通讯作者：8/Feng Guo;第一作者：1/Hao Li;作者：2/Jan P. Meier-Kolthoff,3/Canxin Hu,4/Zhongjie Wang,5/Jun Zhu,6/Wei Zheng,7/Yun Tian;</w:t>
        <w:cr/>
        <w:t>5、Nutrients / Gut microbiota characteristics of people with obesity by meta-analysis of existing datasets / 6.700 / 2022年14卷14期 / 2022-07-21 / SCI收录 / 39 / 通讯作者：7/Bangzhou Zhang,8/Chuanxing Xiao;第一作者：1/Jinhua Gong,2/Yun Shen;作者：3/Hongcheng Zhang,4/Man Cao,5/Muyun Guo,6/Jianquan He;</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其他证明材料1-厦门大学合作协议 / 厦门承葛生物科技有限公司&amp;厦门大学</w:t>
        <w:cr/>
        <w:t>2、其他相关资料 / 其他证明材料2-团体标准-精准肠道微生态调理指导规范 / 中国非公立医疗机构协会</w:t>
        <w:cr/>
        <w:t>3、其他相关资料 / 其他证明材料3-福建省妇幼保健院战略合作协议 / 厦门承葛生物科技有限公司&amp;福建省妇幼保健院</w:t>
        <w:cr/>
        <w:t>4、其他相关资料 / 其他证明材料4-福建中医药大学框架协议及项目合作协议 / 厦门承葛生物科技有限公司&amp;福建中医药大学</w:t>
        <w:cr/>
        <w:t>5、其他相关资料 / 其他证明材料5-五项团体标准 / 厦门承葛生物科技有限公司</w:t>
        <w:cr/>
        <w:t>6、国家法律法规要求的行业审批文件 / 国家法律法规要求的行业审批文件1-医疗机构执业许可+第一类医疗器械生产备案+食品经营许可 / 厦门承葛生物科技有限公司&amp;厦门承葛医学检验实验室有限公司</w:t>
        <w:cr/>
        <w:t>7、国家法律法规要求的行业审批文件 / 国家法律法规要求的行业审批文件2-6项资质 / 厦门承葛生物科技有限公司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