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桥梁全周期绿色生态协同智能施工平台关键技术研究及应用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一、项目背景与目标</w:t>
        <w:cr/>
        <w:t/>
        <w:cr/>
        <w:t>随着我国交通基础设施建设的快速发展，桥梁工程传统施工技术面临效率低、资源浪费、智能化水平不足等挑战。为此，特开展桥梁全周期绿色生态协同智能施工平台关键技术研究及应用项目，旨在构建覆盖桥梁设计、施工、运维、拆除全生命周期就推动资源互通、经验叠加与快速响应能力的技术共享平台，实现桥梁工程的高效、安全、低碳可持续发展。</w:t>
        <w:cr/>
        <w:t/>
        <w:cr/>
        <w:t>二、主要技术内容</w:t>
        <w:cr/>
        <w:t/>
        <w:cr/>
        <w:t>1.创新提出地基地质自适应模拟施工及分析技术，数字化并创建各类地质场景数据包，数字并创建成施工技术数据包；以地质沉降监测协同侧向堆载等受力特性分析形成的模拟数据作为额定施工参数；利用植桩垂直度控制和对中限位装置技术实施桩基智能化施工（如：通过砟料取样不断修正控制桩头高度），减少地质的不确定性对桩基施工的影响，基础施工与地基处理效率提升13%，并降低对周边植被和土壤的破坏，场景适用性提升25%以上。</w:t>
        <w:cr/>
        <w:t/>
        <w:cr/>
        <w:t>2. 创新提出桥梁预制构件模块化广域适用技术，开发多弹性模量截面渐变的复合材料作为预应力筋协同钢结构柱、梁的装配式设计，优化并推动桥墩、桥台及上部结构的工厂化预制；通过预置电缆排布架构为桥梁智能化、数字化提供数据获取、传输及智能判断提供基础保障；通过二维码与BIM记录构件状态（成果鉴定），建立预制构件库，提升资源智能复用效率。</w:t>
        <w:cr/>
        <w:t/>
        <w:cr/>
        <w:t>3. 创新提出共性技术标准化协同特定技术分块化技术，大大提升异形构件模块化条件，继而有效提升对新建、改重、重建工程的兼容能力。如：有效支持桥梁构件的快速替换与升级；提高桥梁改、重建工程模块化制备及低碳施工能力。</w:t>
        <w:cr/>
        <w:t/>
        <w:cr/>
        <w:t>4. 施工设备多场景通用技术，应用变截面连续钢箱梁顶推滑移施工技术，解决大型起重吊装设备无法适用（进入）极狭小空间、高空作业施工的难题；开发并应用轻型导梁+找平滑靴+多点联控同步液压顶推系统，解决了大跨度变截面连线钢箱梁上滑道补平及顶推过程中横向纠偏的难题；研发应用深水淤泥地质条件下狭小空间高空大吨位龙门吊单排钢管立柱+贝雷梁+特制架体的结构体系，解决了高空大吨位龙门吊轨道基础的稳定性难题。</w:t>
        <w:cr/>
        <w:t/>
        <w:cr/>
        <w:t>三、技术创新程度与知识产权</w:t>
        <w:cr/>
        <w:t/>
        <w:cr/>
        <w:t>本项目突破多个传统技术瓶颈，取得 14项发明专利、9项实用新型、4项工法、3篇论文、1项团体标准、3项成果评价等多项核心技术均达行业先进水平。</w:t>
        <w:cr/>
        <w:t/>
        <w:cr/>
        <w:t>四、技术经济指标</w:t>
        <w:cr/>
        <w:t/>
        <w:cr/>
        <w:t>1. 效率提升：施工周期平均缩短25%，深水桩基单桩成孔时间由72小时降至48小时。</w:t>
        <w:cr/>
        <w:t/>
        <w:cr/>
        <w:t>2. 成本节约：模块化护壁与预制拼装技术降低耗材30%，综合施工成本减少4-5%。</w:t>
        <w:cr/>
        <w:t/>
        <w:cr/>
        <w:t>3. 安全与环保：安全事故率下降50%，碳排放强度降至0.8吨CO？/百万元产值。</w:t>
        <w:cr/>
        <w:t/>
        <w:cr/>
        <w:t>五、应用推广及效益情况</w:t>
        <w:cr/>
        <w:t/>
        <w:cr/>
        <w:t>本研究成果先后在临金高速公路临安至建德段工程第TJ01标段、平黎公路嘉善段改（扩）建工程（世纪大道至木业大道段）第TJ01标、港里大桥建设项目、笏平线苏塘大桥建设工程以及秀前大桥建设等工程段成功应用，解决了一案一策的设计难题，具有显著的社会、经济、技术及环保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1.中铁二十二局集团第三工程有限公司;</w:t>
        <w:cr/>
        <w:t>2.浙江交工集团股份有限公司;</w:t>
        <w:cr/>
        <w:t>3.中国建筑第五工程局有限公司;</w:t>
        <w:cr/>
        <w:t>4.中交鹭建有限公司;</w:t>
        <w:cr/>
        <w:t>5.中铁一局集团有限公司;</w:t>
        <w:cr/>
        <w:t>6.福建路港（集团）有限公司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1、刘四德：</w:t>
        <w:cr/>
        <w:t xml:space="preserve">对创新点1、2、3、4均作出贡献，主要负责平台共性技术标准化及特定技术分块化技术总设计；地基地质处理模拟分析及施工方案实时修正方案设计，如：变截面连续钢箱梁顶推滑移施工、中继井快速更换顶管机机头等；新、改、重建施工设备共享体系设计，如：箱梁桥分块吊装、多跨中承式拱桥吊杆拆除等；工作量占比30%。</w:t>
        <w:cr/>
        <w:t>【旁证材料：主要知识产权1-7；论文专著1、2；客观评价证明1，其他证明1、2、5、6、18、20】</w:t>
        <w:cr/>
        <w:t>2、任烨军：</w:t>
        <w:cr/>
        <w:t xml:space="preserve">对创新点1、2、3、4均作出贡献，主要负责土质检测、玄武石纤维耐腐蚀混凝土制备及降温技术、利用植桩垂直度控制和对中限位装置技术；建筑工程施工阶段管理信息化关键技术研究；大跨度弯曲空间网格结构抗塌协同焊接防火隔离技术研究。本项目研究占本人工作量30%。</w:t>
        <w:cr/>
        <w:t>【旁证材料：主要知识产权8、9；论文专著3；客观评价证明1-3；其他证明8、10-12、18、20】</w:t>
        <w:cr/>
        <w:t>3、胡永刚：</w:t>
        <w:cr/>
        <w:t xml:space="preserve">对创新点1、2作出贡献，主要负责研究钢丝石笼防护结构技术及针对下穿现役高速公路的桥梁工程的分期倒流和明挖技术；预制桥梁的多类型箱梁骨架合拢段施工技术的研究。本项目研究占本人工作量20%</w:t>
        <w:cr/>
        <w:t>【旁证材料：客观评价证明1、其他证明3、4、18、20】</w:t>
        <w:cr/>
        <w:t>4、林陶：</w:t>
        <w:cr/>
        <w:t xml:space="preserve">对创新点2作出贡献，主要负责复合型预应力装配式设计及智能建造管理的预置电缆排布架构设计，为桥梁智能化、数字化提供数据获取、传输及智能判断提供基础保障。本项目研究占本人工作量15%.</w:t>
        <w:cr/>
        <w:t>【旁证材料：客观评价证明1；其他证明15-17、18、20】</w:t>
        <w:cr/>
        <w:t>5、徐建宁：</w:t>
        <w:cr/>
        <w:t xml:space="preserve">对创新点1、2作出贡献，负责地基地质自适应模拟施工及分析技术中关于地质沉降监测的研究，利用中承式钢管拱钢梁安装方法，优化上部结构工业化施工工法。本项目研究占本人工作量15%。</w:t>
        <w:cr/>
        <w:t>【旁证材料：主要知识产权10；客观评价证明1；其他证明7、18、20】</w:t>
        <w:cr/>
        <w:t>6、王巧艺：</w:t>
        <w:cr/>
        <w:t xml:space="preserve">对创新点1作出贡献，负责地基地质自适应模拟施工及分析技术中关于地质沉降监测的研究，具体包括建立岩石劈裂棒技术及临边防护技术，联合其他完成单位的技术联合通过数字化，形成完整的施工技术数据包。本项目研究占本人工作量15%。</w:t>
        <w:cr/>
        <w:t>【旁证材料：客观评价证明1；其他13、14、18、20】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一种中继井更换顶管机快速拼装顶管机机头的导轨 / ZL201910580990.3 / 中国 / 1 : 中铁二十二局集团第三工程有限公司 / 1 : 郑一明,2 : 刘四德,3 : 王新荣,4 : 孟祥龙,5 : 温春荣 / 有效</w:t>
        <w:cr/>
        <w:t>2、发明专利 / 一种快速精准控制桩头高度的方法 / ZL202010467874.3 / 中国 / 1 : 中铁二十二局集团第三工程有限公司 / 1 : 张文志,2 : 周军强,3 : 陈世霖,4 : 周扬,5 : 刘四德,6 : 王宏 / 有效</w:t>
        <w:cr/>
        <w:t>3、发明专利 / 一种混凝土箱梁桥分块拆除吊装箱内临时支撑装置及施工方法 / ZL202111249973.5 / 中国 / 1 : 中铁二十二局集团第三工程有限公司 / 1 : 刘四德,2 : 万成福,3 : 高勇,4 : 黄志猛,5 : 许金海,6 : 蒋清华,7 : 邓佳廷,8 : 龚敏 / 有效</w:t>
        <w:cr/>
        <w:t>4、发明专利 / 一种水上龙门吊轨道基础加固结构及施工方法 / ZL202111312208.3 / 中国 / 1 : 中铁二十二局集团第三工程有限公司,2 : 中铁二十二局集团有限公司 / 1 : 刘四德,2 : 邓朝友,3 : 高勇,4 : 林海剑,5 : 王宏,6 : 万成福,7 : 谢国权,8 : 李宏宇,9 : 张攀华 / 有效</w:t>
        <w:cr/>
        <w:t>5、发明专利 / 一种混凝土桥翼缘拆除施工方法及悬挑装置 / ZL202210100012.6 / 中国 / 1 : 中铁二十二局集团第三工程有限公司 / 1 : 刘四德,2 : 邓朝友,3 : 高勇,4 : 万成福,5 : 张攀华,6 : 李小鹏,7 : 邓佳廷 / 有效</w:t>
        <w:cr/>
        <w:t>6、发明专利 / 一种系杆拱桥拆除施工监控方法 / ZL202210104202.5 / 中国 / 1 : 中铁二十二局集团第三工程有限公司 / 1 : 刘四德,2 : 邓朝友,3 : 张攀华,4 : 高勇,5 : 谢国权,6 : 韦国善,7 : 许金海 / 有效</w:t>
        <w:cr/>
        <w:t>7、发明专利 / 一种钢箱梁滑移系统 / ZL202211041796.6 / 中国 / 1 : 中铁二十二局集团第三工程有限公司,2 : 中铁二十二局集团有限公司 / 1 : 刘四德,2 : 万成福,3 : 高勇,4 : 邓朝友,5 : 黄志猛,6 : 王宏,7 : 姚正斐,8 : 王鹏宇,9 : 闵玉辉,10 : 魏国春 / 有效</w:t>
        <w:cr/>
        <w:t>8、发明专利 / 一种建筑施工的土质检测设备 / ZL202410498549.1 / 中国 / 1 : 中国建筑第五工程局有限公司 / 1 : 李大强,2 : 孙三,3 : 赵峥,4 : 袁鹏安,5 : 郑伟,6 : 雷光辉,7 : 吴和坤,8 : 陈涛,9 : 任烨军,10 : 文赛波,11 : 韩德林,12 : 陈明念,13 : 廖谦,14 : 邹友清 / 有效</w:t>
        <w:cr/>
        <w:t>9、发明专利 / 一种抗渗透性能好的耐腐蚀混凝土及其制备方法 / ZL202410713049.5 / 中国 / 1 : 中国建筑第五工程局有限公司 / 1 : 周庆峰,2 : 李大强,3 : 孙三,4 : 赵峥,5 : 郑伟,6 : 雷光辉,7 : 吴和坤,8 : 陈涛,9 : 任烨军,10 : 谢威,11 : 徐蓓,12 : 滕学文,13 : 廖谦 / 有效</w:t>
        <w:cr/>
        <w:t>10、发明专利 / 一种中承式钢管拱钢梁及吊杆的安装方法 / ZL201811494198.8 / 中国 / 1 : 中铁一局集团厦门建设工程有限公司,2 : 中铁一局集团有限公司 / 1 : 陈慧,2 : 徐建宁,3 : 白利勇,4 : 马欣,5 : 骆国建,6 : 荣林,7 : 姚涛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1、侧向堆载下高低承台桩受力性状的对比研究 / 铁道建筑技术 / 0.834 / 2017年第1期：P14-18 / 2017-01-20 / 其他 / 2 / 作者：1/刘四德;</w:t>
        <w:cr/>
        <w:t>2、112m提篮拱通用拱肋定位计算优化研究 / 铁道建筑技术 / 0.834 / 2016年第6期:P15-18 / 2016-06-20 / 其他 / 3 / 第一作者：1/张攀华;作者：2/刘四德,3/姜洪山;</w:t>
        <w:cr/>
        <w:t>3、大跨度弯曲空间网格结构抗连续倒塌性能研究 / 中国建筑装饰装修 / 0.131 / 2024年第1期；P183-185 / 2024-01-05 / 其他 / 0 / 第一作者：1/苏梓儒;作者：2/廖松,3/任烨军,4/张鹏,5/王力斌;</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2022年度企业级工法《多跨中承式拱桥吊杆拆除施工工法》 / 完成人：刘四德</w:t>
        <w:cr/>
        <w:t>2、其他相关资料 / 2022年度企业级工法《市域通航大跨度系杆拱桥主梁拆除施工工法》 / 完成人：刘四德</w:t>
        <w:cr/>
        <w:t>3、其他相关资料 / 2020年度公路工程工法《下穿现役高速公路大断面现浇通道分期导流明挖施工工法》 / 浙江交工集团股份有限公司</w:t>
        <w:cr/>
        <w:t>4、其他相关资料 / 2023水利水电工程建筑工法证书《复杂通航水域现浇箱梁外置劲性骨架合拢段施工工法》 / 浙江交工集团股份有限公司</w:t>
        <w:cr/>
        <w:t xml:space="preserve">5、技术鉴定证书及发明证书(复印件) / 发明专利：一种城市通航大跨度桥梁拆建一体支撑结构及施工方法 / 中铁二十二局集团第三工程有限公司 </w:t>
        <w:cr/>
        <w:t xml:space="preserve">6、技术鉴定证书及发明证书(复印件) / 发明专利：一种吊杆安全拆除装置及拆除方法 / 中铁二十二局集团第三工程有限公司 </w:t>
        <w:cr/>
        <w:t>7、技术鉴定证书及发明证书(复印件) / 发明专利：一种现浇桥梁浇筑时沉降位移监测方法 / 中铁一局集团有限公司</w:t>
        <w:cr/>
        <w:t>8、技术鉴定证书及发明证书(复印件) /  发明专利：一种土建防裂缝混凝土的降温设备 / 中国建筑第五工程局有限公司</w:t>
        <w:cr/>
        <w:t xml:space="preserve">9、其他相关资料 / 实用新型：厚淤泥堤防钢丝石笼防护结构 / 浙江交工集团股份有限公司 </w:t>
        <w:cr/>
        <w:t>10、其他相关资料 / 实用新型：一种焊接与切割的防火隔离装置 / 中国建筑第五工程局有限公司</w:t>
        <w:cr/>
        <w:t>11、其他相关资料 / 实用新型：一种植桩垂直度控制和对中限位装置 / 中国建筑第五工程局有限公司</w:t>
        <w:cr/>
        <w:t>12、其他相关资料 / 实用新型：一种穿孔塞焊埋件制作模具 / 中国建筑第五工程局有限公司</w:t>
        <w:cr/>
        <w:t>13、其他相关资料 / 实用新型：一种岩石液压劈裂棒 / 福建路港(集团)有限公司</w:t>
        <w:cr/>
        <w:t>14、其他相关资料 / 实用新型：一种临边防护装置 / 福建路港(集团)有限公司</w:t>
        <w:cr/>
        <w:t>15、其他相关资料 / 实用新型：一种电线电缆排布架构 / 中交鹭建有限公司</w:t>
        <w:cr/>
        <w:t>16、其他相关资料 / 实用新型：一种钢结构梁 / 中交鹭建有限公司</w:t>
        <w:cr/>
        <w:t>17、其他相关资料 / 实用新型： 一种钢结构柱 / 中交鹭建有限公司</w:t>
        <w:cr/>
        <w:t>18、检索查新报告 / 桥梁全周期绿色生态协同智能施工平台关键技术研究及应用查新报告 / 中铁二十二局集团第三工程有限公司</w:t>
        <w:cr/>
        <w:t>19、计划任务书或合同书、任务委托书等 / 立项和结项报告《桥梁全周期绿色生态协同智能施工平台关键技术研究及应用》 / 中铁二十二局集团第三工程有限公司；浙江交工集团股份有限公司；中国建筑第五工程局有限公司；中交鹭建有限公司；中铁一局集团有限公司；福建路港(集团)有限公司</w:t>
        <w:cr/>
        <w:t>20、其他相关资料 / 工业化装配式桥梁技术规范(团标) / 中铁二十二局集团第三工程有限公司；浙江交工集团股份有限公司；中国建筑第五工程局有限公司；中交鹭建有限公司；中铁一局集团有限公司；福建路港(集团)有限公司</w:t>
        <w:cr/>
        <w:t>21、其他相关资料 / 六家完成单位专利、工法、论文、成果评价和团标的知情同意书 / 中铁二十二局集团第三工程有限公司；浙江交工集团股份有限公司；中国建筑第五工程局有限公司；中交鹭建有限公司；中铁一局集团有限公司；福建路港(集团)有限公司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