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智能网联汽车多端高效协同感知与安全防控关键技术及应用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随着我国汽车保有量的快速增加，道路交通安全问题日益严峻，每年因汽车安全性不足导致的交通事故直接损失超10亿元。智能网联技术是提升交通安全水平的核心基础。然而，当前技术在面对行驶环境复杂多变和动态安全威胁时，难以实现车-路-云全层级和多场景的高效感知、安全响应与综合决策，亟待新一代多端高效协同感知与安全防控技术的研发与应用。</w:t>
        <w:cr/>
        <w:t/>
        <w:cr/>
        <w:t xml:space="preserve">　　在上述背景下，以工业与信息化部（工业互联网创新发展工程项目）和国家自然科学基金项目为牵引，厦门理工学院与厦门雅迅智联科技股份有限公司（原厦门雅迅网络股份有限公司），联合北汽福田汽车股份有限公司（股票代码：600166），历时8年攻关，构建了车端自主安全-车路全域感知-云边动态协同三位一体的技术体系。研发了国产化自主可控的软硬协同安全防护、多域自学习车路协同感知、动态云-边协同高效检测与可靠部署等三大创新技术，全面提升了智能网联汽车的环境精准感知、安全防护及跨场景高效协同能力，为智能网联汽车产业化落地提供核心支撑。主要科技创新包括：</w:t>
        <w:cr/>
        <w:t/>
        <w:cr/>
        <w:t xml:space="preserve">　　1）设计了自主可控的软硬协同车载安全防护架构。实现了全国产化的车载软硬件协同加密、车载网络自适应入侵检测及多平面数据协同处理。该创新点成果打破了国外在车联网域控制领域的技术垄断，加解密平均速度相较国家标准提高了32.16%，异常特征定位效率比同类技术提高41.67%，产品已推广至全国31个省级行政区和全球5个国家，设备装车量超2000万台。</w:t>
        <w:cr/>
        <w:t/>
        <w:cr/>
        <w:t xml:space="preserve">　　2）研发了自学习车路协同全息感知技术，有效解决了动态车载驾驶环境下感知准确性不足的问题。该创新点成果率先在业内实现了网联汽车500米超视距精准感知及厘米级融合定位，异常车辆预警距离可达行业标准的2.1倍。</w:t>
        <w:cr/>
        <w:t/>
        <w:cr/>
        <w:t xml:space="preserve">　　3）针对云边高效协同检测和多端可靠部署难题，提出了跨域自适应动态迁移和面向安全驾驶的可靠网络压缩技术。该创新点成果攻克了车载系统多端高效协同和部署的技术瓶颈，检测模型规模缩小90%，跨场景行人检测和场景识别能力相较国际同类技术提升超9.7%，弱势群体交通风险预警触发时间比行业标准提前37.13%。</w:t>
        <w:cr/>
        <w:t/>
        <w:cr/>
        <w:t xml:space="preserve">　　通过以上技术突破，本项目成功研发了2个系列6款智能车载域控制终端，相关核心技术获中国首张NG eCall（下一代紧急呼叫系统）认证证书和TV莱茵ISO/SAE 21434汽车网络安全认证。项目的实施和应用，打破了国外在车载安全域控制器领域的技术垄断，实现了多端高效协同与智能安全防控体系的全面升级，大幅提升了我国智能网联终端国际竞争力。产品已广泛应用于全国31个省级行政区以及美国、瑞典、法国等全球5个国家，服务200余家国内外企业，设备装车量超2000万台。</w:t>
        <w:cr/>
        <w:t/>
        <w:cr/>
        <w:t xml:space="preserve">　　项目制定国家或行业标准4项，授权发明专利22项，软件著作权28项，发表论文35篇，其中SCI、EI收录32篇。近三年产品已在全球多家知名汽车生产企业实现落地应用，累计营业收入超27亿元，创造了显著的经济和社会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1.厦门理工学院;</w:t>
        <w:cr/>
        <w:t>2.厦门雅迅智联科技股份有限公司;</w:t>
        <w:cr/>
        <w:t>3.北汽福田汽车股份有限公司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1、王晓栋：</w:t>
        <w:cr/>
        <w:t>物联网应用技术福建省高校重点实验室副主任，项目负责人，对创新点1、2、3做出突出贡献。主要包括：1）设计自适应子空间异常特征选择策略；2）构建高效跨域云边分层协同检测技术；3）提出面向复杂驾驶场景的可靠网络压缩技术，可在加速检测模型的同时保留车载系统的可靠性。专利：16、21；论文：1-30，34-35；软著：1、28。投入的工作量占本人工作总量的80%。</w:t>
        <w:cr/>
        <w:t>2、张航其：</w:t>
        <w:cr/>
        <w:t>完成单位厦门雅迅智联科技股份有限公司产品线总监，是该项目的主要策划者和组织者，对创新点1、2有突出贡献。主要负责：1）项目策划总体把关、硬件技术开发与实施总协调；2）车载智能终端硬件开发，设计车载电源、OTA终端容错等技术；3）设计车内通信负载监控、协议转换及OTA远程安全升级等技术。专利：1、2、5、18。投入的工作量占本人工作总量的80%。</w:t>
        <w:cr/>
        <w:t>3、刘磊磊：</w:t>
        <w:cr/>
        <w:t>作为项目的核心研发人员，对创新点1做出了主要贡献，主要包括：1）项目前期需求分析和系统设计框架；2）项目智能商用车多源数据采集、处理与分析架构设计；3）实现车辆控制监控技术，可根据车辆运行状态设定准确的控制方法。行业标准：YD/T 3909-2021、YD/T 3910-2021。投入的工作量占本人工作总量的80%。</w:t>
        <w:cr/>
        <w:t>4、姚亮：</w:t>
        <w:cr/>
        <w:t>完成单位厦门雅迅智联科技股份有限公司研发总经理，作为项目核心研发人员，对创新点2有突出贡献，包括：1）设计车载导航系统飘移数据协同过滤方法，可提高车载导航定位的准确度；2）设计复杂交通环境下的车道线过滤方法，可结合多源信息提高城市交通环境下车道线识别的准确度。专利：13-14；软著：7、9、12、15、17。投入的工作量占本人工作总量的80%。</w:t>
        <w:cr/>
        <w:t>5、李学明：</w:t>
        <w:cr/>
        <w:t>完成单位北汽福田汽车股份有限公司专业总师，对本项目创新点1有突出贡献，主要包括：1）智能网联服务、云服务及数据管理技术的研究与应用；2）汽车智能终端安全认证与控制技术研发，降低车辆被盗风险；3）完成本项目数据管理、汽车开发验证等工作。行业标准：YD/T 3909-2021、YD/T 3910-2021；软著：24、27。投入的工作量占本人工作总量的70%。</w:t>
        <w:cr/>
        <w:t>6、曾志强：</w:t>
        <w:cr/>
        <w:t>物联网应用技术福建省高校重点实验室主任，厦门理工学院教授，主要负责车载行驶环境下复杂事件检测算法研发，对创新点3有突出贡献，包括：1）项目场景识别核心算法研发；2）提出一种融合多源多速率的行人重识别算法，能够有效提高不同场景间行人编码效率和准确度，可为复杂场景下的多端协同感知提供理论支撑。专利：16；论文：31-32。投入的工作量占本人工作总量的70%。</w:t>
        <w:cr/>
        <w:t>7、郑胜龙：</w:t>
        <w:cr/>
        <w:t>作为项目第7完成人，主要负责面向车载MCU、MPU及ACC检测模块硬件电路设计，对创新点1做出了主要贡献，提出了复杂行驶环境下的可靠电源管理方法。授权发明专利：22；软件著作权：5、10、21、22。投入的工作量占本人工作总量的70%。</w:t>
        <w:cr/>
        <w:t>8、卢俊文：</w:t>
        <w:cr/>
        <w:t>厦门理工学院正高级实验师，作为项目第8完成人，主要负责项目云端数据管理与分析算法开发工作，对创新点3做出了突出贡献，提出了面向智能网联汽车的云端大数据分布式架构设计、数据存储管理及智能运维方法，并配合技术开发人员完成云端核心算法开发与测试。国家标准：GB/T 41905-2022；授权发明专利：4、11-12、19。投入的工作量占本人工作总量的70%。</w:t>
        <w:cr/>
        <w:t>9、吕伟煌：</w:t>
        <w:cr/>
        <w:t>厦门雅迅智联科技股份有限公司安全部总监，负责项目的嵌入式安全软件的开发工作，对创新点2具有主要贡献，主要参与项目多端协同方面的算法实现与测试，包括车载终端与云端平台安全通信、双向认证等工作。授权发明专利：7、9、17、20；软件著作权：3、10-12、15、23。投入的工作量占本人工作总量的70%。</w:t>
        <w:cr/>
        <w:t>10、蔡炎平：</w:t>
        <w:cr/>
        <w:t>完成单位厦门雅迅智联科技股份有限公司硬件工程师，作为项目的核心研发人员，对项目创新点1有主要贡献，主要负责项目前期在数据保护、车载终端安全、车载设备动态监测等方面的功能分析和安全监测嵌入式软硬件实现。授权发明专利：3、6、8、15、22；软件著作权：3、5、8、19。投入的工作量占本人工作总量的70%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一种基于车载OTA终端容错设计的升级方法 / ZL201710006689.2 / 中国 / 1 : 张航其,2 : 涂岩恺,3 : 陈茹涛,4 : 温禧,5 : 曹洪霞 / 1 : 厦门雅迅网络股份有限公司 / 有效</w:t>
        <w:cr/>
        <w:t>2、发明专利 / 结合多源特征学习和组稀疏约束的无监督物体识别方法 / ZL201811471683.3 / 中国 / 1 : 曾志强,2 : 王晓栋,3 : 严菲,4 : 陈玉明 / 1 : 厦门理工学院 / 有效</w:t>
        <w:cr/>
        <w:t>3、发明专利 / 车载GPS设备过滤定位漂移数据的方法和装置 / ZL201510706043.6 / 中国 / 1 : 姚亮,2 : 林水淼,3 : 朱进阳,4 : 李家祥 / 1 : 厦门雅迅网络股份有限公司 / 有效</w:t>
        <w:cr/>
        <w:t>4、发明专利 / 一种基于相关分析的车载网络异常检测方法及系统 / ZL201911094247.3 /  中国 / 1 : 曲建云,2 : 罗明宇,3 : 郭加平,4 : 吕伟煌,5 : 牛方超 / 1 : 厦门雅迅网络股份有限公司 / 有效</w:t>
        <w:cr/>
        <w:t>5、发明专利 / 一种基于CAN总线负载监控的车载OTA升级的方法 / ZL201710006703.9 / 中国 / 1 : 张航其,2 : 温禧,3 : 方耿舜,4 : 曹洪霞,5 : 陈德品,6 : 高忠木 / 1 : 厦门雅迅网络股份有限公司 / 有效</w:t>
        <w:cr/>
        <w:t>6、发明专利 / 车辆固件空中升级的方法及计算机可读存储介质 / ZL201710711522.6 / 中国 / 1 : 曹洪霞,2 : 张航其,3 : 吕伟煌 / 1 : 厦门雅迅网络股份有限公司 / 有效</w:t>
        <w:cr/>
        <w:t>7、发明专利 / 一种车载备用电池温度检测方法及系统 / ZL201911387906.2 / 中国 / 1 : 张航其,2 : 叶振欣,3 : 阙存先,4 : 高忠木 / 1 : 厦门雅迅网络股份有限公司 / 有效</w:t>
        <w:cr/>
        <w:t>8、发明专利 / 一种车载终端与中心平台双向认证方法及系统 / ZL201910695197.8 / 中国 / 1 : 吕伟煌,2 : 罗明宇,3 : 郭加平 / 1 : 厦门雅迅网络股份有限公司 / 有效</w:t>
        <w:cr/>
        <w:t>9、发明专利 / 非法行为检测车内CAN网络遭受非法行为的方法、装置及存储介质 / ZL201911407763.7 / 中国 / 1 : 赵国开,2 : 黄运峰,3 : 邓超,4 : 陈茹涛,5 : 吕伟煌 / 1 : 厦门雅迅网络股份有限公司 / 有效</w:t>
        <w:cr/>
        <w:t>10、发明专利 / 一种车载紧急救援通话系统及方法 / ZL201810022258.X / 中国 / 1 : 陈茹涛,2 : 张航其,3 : 曾佳兴,4 : 周炜峰 / 1 : 厦门雅迅网络股份有限公司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1、IEEE transactions on neural networks and learning systems / Robust dimension reduction for clustering with local adaptive learning / 10.200 / 2019,30(3):657-669 / 2019-03-01 / SCI收录 / 34 / 第一作者：1/Xiaodong Wang(王晓栋);作者：2/Rungching Chen,3/Zhiqiang Zeng(曾志强),4/Chaoqun Hong,5/Fei Yan;</w:t>
        <w:cr/>
        <w:t>2、IEEE Transactions on Industrial Informatics / Two-stream multirate recurrent neural network for video-based pedestrian reidentification / 11.700 / 2018,14(7):3179-3186 / 2018-07-01 / SCI收录 / 63 / 第一作者：1/Zhiqiang Zeng(曾志强);作者：2/Zhihui Li,3/De Cheng,4/Huaxiang Zhang,5/Kun Zhan,6/Yi Yang;</w:t>
        <w:cr/>
        <w:t>3、IEEE Transactions on Cybernetics / Soft person reidentification network pruning via blockwise adjacent filter decaying / 9.400 / 2022,52(12):13293 - 13307 / 2022-12-01 / SCI收录 / 27 / 第一作者：1/Xiaodong Wang(王晓栋);作者：2/Zhedong Zheng,3/Yang He,4/Fei Yan,5/Zhiqiang Zeng(曾志强),6/Yi Yang;</w:t>
        <w:cr/>
        <w:t>4、Knowledge-Based Systems / Local adaptive learning for semi-supervised feature selection with group sparsity / 7.200 / 2019,181: 104787 / 2019-10-01 / SCI收录 / 29 / 通讯作者：1/Xiaodong Wang(王晓栋);第一作者：4/Zhiqiang Zeng(曾志强);作者：5/Fei Yan,6/Yuming Chen;</w:t>
        <w:cr/>
        <w:t>5、智能系统学报 / 鲁棒的半监督多标签特征选择方法 / 0.000 / 2019,14(4):812-819 / 2019-07-24 / 其他 / 12 / 作者：1/严菲,2/王晓栋;</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厦门理工与厦门雅迅的技术服务合同 / 厦门理工学院</w:t>
        <w:cr/>
        <w:t>2、其他相关资料 / 共同发表SCI论文 / 厦门理工学院</w:t>
        <w:cr/>
        <w:t>3、其他相关资料 / 共同制定行业标准 / 中国通信标准化协会</w:t>
        <w:cr/>
        <w:t>4、其他相关资料 / 厦门雅迅智联科技股份有限公司的姚亮受聘为厦门理工硕士企业导师 / 厦门理工学院</w:t>
        <w:cr/>
        <w:t>5、其他相关资料 / 厦门雅迅与北汽福田的采购合同及部分交易发票 / 厦门雅迅智联科技股份有限公司</w:t>
        <w:cr/>
        <w:t>6、上一年度研究与发展（R/D）投入情况 / 厦门理工学院研发项目及研发活动情况（RD）表 / 厦门理工学院</w:t>
        <w:cr/>
        <w:t>7、其他相关资料 / 项目取得的全部成果清单 / 厦门理工学院</w:t>
        <w:cr/>
        <w:t>8、其他相关资料 / 法人证书 / 厦门理工学院</w:t>
        <w:cr/>
        <w:t>9、其他相关资料 / 厦门雅迅智联科技股份有限公司名称变更登记通知书 / 厦门雅迅智联科技股份有限公司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