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数智驱动的飞行计划系统关键技术与应用</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飞行计划是航空公司安全运行的核心资料，包含航班飞行所需的各项信息，为飞行员提供操纵依据。长期以来，欧美服务商垄断了我国95%以上的飞机计划系统市场，每年收取上亿元的费用。近年来，发生多起因系统故障导致的航班大面积延误和取消事件，特别是2022年国外某主流飞行计划系统突发故障，影响全球数十家航司，数以千计的航班因无法保证安全运行而被取消。关键核心技术受制于人的现状若不改变，一旦国际环境变化，将对各航司安全、正常运行造成致命影响。《民航中长期科学和技术发展规划纲要(2021-2035年)》将研发高可靠性飞行计划计算和导航数据库，建设智能化航班运行控制技术和系统作为关键任务。</w:t>
        <w:cr/>
        <w:t/>
        <w:cr/>
        <w:t>飞行计划系统的技术难点在于：导航数据的覆盖范围和精度不足，飞行规划计算的复杂度高、速率慢，燃油计算精细化程度不足。为此，本项目以研发自主知识产权的天枢飞行计划系统为牵引，深入研究应用飞行计划系统关键技术，实现航空公司运行控制领域核心系统的国产化替代，主要技术创新点：</w:t>
        <w:cr/>
        <w:t/>
        <w:cr/>
        <w:t>（1）飞行计划数据底座构建技术</w:t>
        <w:cr/>
        <w:t/>
        <w:cr/>
        <w:t>创新提出航路运行限制动态建模技术、动静态航空信息级联融合技术、海量气象数据智能处理架构，攻克了全球导航数据自主生产、多维度航空信息融合处理等关键技术，构建起自主知识产权的飞行计划数字基座，实现数据精度国际领先的全球导航数据生产能力，包括国内国际航行资料AIP、欧洲RAD、北美灵活航路、限制区/危险区/禁区等全球航路。</w:t>
        <w:cr/>
        <w:t/>
        <w:cr/>
        <w:t>（2）飞行计划自适应高精度规划技术</w:t>
        <w:cr/>
        <w:t/>
        <w:cr/>
        <w:t>创新提出飞行计划精细化建模、二次放行自适应优化模型、延程运行高精度计算引擎、高效航路规划四大核心技术，建立包含航行通告、性能参数、气象要素的多维计算框架，实现飞行计划动态规划响应速度从2分钟缩短至3秒，快速选出最优备降场、最佳巡航高度层，计算出飞行时间、油量等关键数据，推动国产系统实现从基础功能到智能决策的能力跃迁。</w:t>
        <w:cr/>
        <w:t/>
        <w:cr/>
        <w:t>（3）多维度燃油计划智能优化技术</w:t>
        <w:cr/>
        <w:t/>
        <w:cr/>
        <w:t>首创基于人工智能的油量预测-巡航优化-智能决策技术链，开发异常油量因素智能识别模型，构建油耗效率双目标优化算法，创新融合时空约束的燃油配置机器学习框架，形成覆盖飞行全阶段的燃油优化解决方案，在保证安全的前提下最大化减少油耗，降低航空碳排放，助力国家双碳战略，实现绿色可持续发展。</w:t>
        <w:cr/>
        <w:t/>
        <w:cr/>
        <w:t>本项目实现了飞行计划系统的自主可控以及数字化智能化超越，项目成果整体上达到了国际先进水平，在飞行计划的计算速度和导航数据的精度方面达到同类系统的国际领先水平。项目获得发明专利授权8项，软件著作权9项，发表学术论文15篇(SCI检索5篇)，己在厦门航空、四川航空、深圳航空、瑞丽航空、中国货运航空等20家航司得到成功应用，上线以来已保障了85万个航班的正常运行，为加快民航业高质量发展、建设交通强国贡献了智慧方案。2024年，项目成功入选福建省省级人工智能产业发展项目，创新了数字福建应用场景，助力福建建设21世纪海上丝绸之路核心区。</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1.厦门航空有限公司;</w:t>
        <w:cr/>
        <w:t>2.中航材导航技术（北京）有限公司;</w:t>
        <w:cr/>
        <w:t>3.南京航空航天大学</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1、吕玮：</w:t>
        <w:cr/>
        <w:t>项目总负责人，主持制定了项目总体研究方案和实施计划，项目工作量占本人总工作量的60%，是科技创新点1、2、3的重要贡献者。提出了数智驱动的飞行计划系统整体建设方案，组织并主导项目中的技术研究、算法设计，主持建成国内首个自主知识产权的全功能飞行计划系统，在厦航投入生产应用，主要贡献有软著1-3，论文12-14。</w:t>
        <w:cr/>
        <w:t>2、王林军：</w:t>
        <w:cr/>
        <w:t>项目核心成员，参与制定了项目总体研究方案和实施计划，主导飞行计划系统数据底座构建技术攻坚，项目工作量占本人总工作量的60%，是科技创新点1、2的重要贡献者。提出了基于AIXM的全球导航数据处理技术和质量控制机制，实现全球导航数据生产能力，主要贡献有软著4-6，专利1,2,5,6。</w:t>
        <w:cr/>
        <w:t>3、伏少军：</w:t>
        <w:cr/>
        <w:t>项目核心成员，参与制定了项目总体研究方案和实施计划，项目工作量占本人总工作量的60%，是科技创新点2、3的重要贡献者。提出了飞行计划建模以及燃油计划智能优化技术的研究方向，制定飞行计划系统应用落地方案及验收标准，带领业务团队开展应用验证优化，主要贡献有软著1-3，论文7,9,10。</w:t>
        <w:cr/>
        <w:t>4、张军峰：</w:t>
        <w:cr/>
        <w:t>项目核心成员，主导飞行计划自适应高精度规划技术攻关，项目工作量占本人总工作量的50%，是科技创新点2、3的重要贡献者。提出了二次放行、延程运行的自适应高精度规划方法，为飞行计划核心算法奠定了基础，确保飞行计划系统的功能全面和可靠高效，主要贡献有论文1-4,6,7,15。</w:t>
        <w:cr/>
        <w:t>5、陈孪苇：</w:t>
        <w:cr/>
        <w:t>项目核心成员，负责项目的详细实施方案制定和推进，项目工作量占本人总工作量的50%，是科技创新点2、3的重要贡献者。主持飞行计划系统的应用开发，集成数据底座、飞行计划建模技术与燃油优化技术，并开展项目实施过程质量监控，成功实现技术的研究及投产使用，主要贡献有软著1-3，论文5,12,13。</w:t>
        <w:cr/>
        <w:t>6、蔡哲立：</w:t>
        <w:cr/>
        <w:t>项目核心成员，负责项目研发实施和架构设计工作，项目工作量占本人总工作量的50%，是科技创新点1、3的重要贡献者。主导通过系统建设落地应用各项技术，运用飞行计划数据底座和核心算法技术，设计并建成基于国产基础平台的全功能飞行计划系统，主要贡献有软著1-2，论文5,14。</w:t>
        <w:cr/>
        <w:t>7、张钟：</w:t>
        <w:cr/>
        <w:t>项目核心成员，主导研制了支持全球海量航路限制条件的航路限制数据模型，项目工作量占本人总工作量的50%，是科技创新点1的重要贡献者。构建以全球导航数据为基础的数据底座，融合形成飞行计划航路规划算法的核心支撑数据，主要贡献有软著8-9，专利1,3,7。</w:t>
        <w:cr/>
        <w:t>8、胡荣：</w:t>
        <w:cr/>
        <w:t>项目核心成员，主导多维度燃油计划智能优化技术攻关，项目工作量占本人总工作量的40%，是科技创新点2、3的重要贡献者。提出了巡航高度层优化、额外油推荐等多维度的燃油计划优化方法，精准计算燃油消耗量，降低飞行油耗油，助力可持续发展，主要贡献有论文3,6,8,11。</w:t>
        <w:cr/>
        <w:t>9、徐根焰：</w:t>
        <w:cr/>
        <w:t>项目核心成员，主导技术应用工程化设计和实施，项目工作量占本人总工作量的40%，是科技创新点2、3的重要贡献者。参与飞行计划自适应模型高精度规划技术攻关，牵头技术应用和工程化实践验证工作，确保项目各项研究成果的准确性与可靠性，主要贡献有软著7，专利4,8，论文7。</w:t>
        <w:cr/>
        <w:t>10、欧阳仁杰：</w:t>
        <w:cr/>
        <w:t>项目核心成员，参与飞行计划技术攻坚和工程化实施验证，项目工作量占本人总工作量的40%，是科技创新点3的重要贡献者。参与多维度燃油计划智能优化技术攻关，提出了航班进离场程序优化、额外油推荐等优化思路和方法，并为项目工程化提供了业务支持，主要贡献有软著1,3，论文13,14。</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一种数字化航空情报动静态信息的合成方法 / ZL202211140659.8 / 中国 / 1 : 中航材导航技术（北京）有限公司 / 1 : 王林军,2 : 张钟,3 : 宋柯,4 : 纪雪松,5 : 任立亮 / 有效</w:t>
        <w:cr/>
        <w:t>2、发明专利 / 一种将飞行程序转换为AIXM数据结构的方法 / ZL202111096110.9 / 中国 / 1 : 中航材导航技术（北京）有限公司 / 1 : 宋柯,2 : 贾斌,3 : 阎海宁,4 : 王欣,5 : 齐文,6 : 徐杏玲,7 : 王林军,8 : 陈昌鹏,9 : 程雪峰 / 有效</w:t>
        <w:cr/>
        <w:t>3、发明专利 / 一种航空信息结构化处理系统 / ZL202111399178.4 / 中国 / 1 : 中航材导航技术（北京）有限公司 / 1 : 任立亮,2 : 何院磊,3 : 纪雪松,4 : 陈阔,5 : 常恒雨,6 : 亓科勇,7 : 邓望,8 : 张彩霞,9 : 张钟 / 有效</w:t>
        <w:cr/>
        <w:t>4、发明专利 / 一种换季班机航线的数字化处理方法 / ZL202111096154.1 / 中国 / 1 : 中航材导航技术（北京）有限公司 / 1 : 宋柯,2 : 贾斌,3 : 阎海宁,4 : 王欣,5 : 刘士超,6 : 袁兆锋,7 : 纪雪松,8 : 赵海杰 / 有效</w:t>
        <w:cr/>
        <w:t>5、发明专利 / 一种机场道面路网的生成方法 / ZL202110622959.9 / 中国 / 1 : 中航材导航技术（北京）有限公司 / 1 : 宋柯 / 有效</w:t>
        <w:cr/>
        <w:t>6、发明专利 / 一种将航空情报动态信息转换为AIXM数据结构的方法 / ZL202111042297.4 / 中国 / 1 : 中航材导航技术（北京）有限公司 / 1 : 宋柯,2 : 栾磊,3 : 赵海杰,4 : 韩玉林 / 有效</w:t>
        <w:cr/>
        <w:t>7、发明专利 / 一种批量调整班机航线的方法 / ZL202211366146.9 / 中国 / 1 : 中航材导航技术（北京）有限公司 / 1 : 刘彬,2 : 张钟,3 : 宋柯,4 : 任立亮,5 : 张贇 / 有效</w:t>
        <w:cr/>
        <w:t>8、发明专利 / 一种自动评价航班放行质量的方法 / ZL202210287582.0 / 中国 / 1 : 中航材导航技术（北京）有限公司 / 1 : 陈昌鹏,2 : 宋柯,3 : 蒲敏龙,4 : 胡志伟,5 : 魏建雨 / 有效</w:t>
        <w:cr/>
        <w:t>9、软件著作权 / 天枢飞行计划系统V1.0 / 2022SR1432817 / 中国 / 1 : 厦门航空有限公司 / null / 有效</w:t>
        <w:cr/>
        <w:t>10、软件著作权 / 中航材航行通告数字化处理系统软件[简称：NOTAM-D]V2.0 / 2021SR1334058 / 中国 / 1 : 中航材导航技术（北京）有限公司 / null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1、IET INTELLIGENT TRANSPORT SYSTEMS / Data-driven flight time prediction for arrival aircraft within the terminal area / 2.300 / 2022, 16(2), 263-275 / 2022-02-01 / SCI收录 / 16 / 第一作者：1/Zhang Junfeng;作者：2/Peng Zihan,3/Yang Chunwei,4/Wang Bin;</w:t>
        <w:cr/>
        <w:t>2、AEROSPACE SCIENCE AND TECHNOLOGY / A data-driven trajectory optimization framework for terminal maneuvering area operations / 5.000 / 2022, 131(A), 108010 / 2022-11-01 / SCI收录 / 5 / 通讯作者：2/Zhang Junfeng;第一作者：1/Gui Xuhao;作者：3/Tang Xinmin,4/Bao Jie,5/Wang Bin;</w:t>
        <w:cr/>
        <w:t>3、TRANSPORTATION RESEARCH PART D-TRANSPORT AND ENVIRONMENT / Uncertainty and its driving factors of airport aircraft pollutant emissions assessment / 7.400 / 2021, 94, 102791 / 2021-05-01 / SCI收录 / 14 / 通讯作者：2/Hu Rong;第一作者：1/Zhu Changxin;作者：3/Liu, Bowen,4/Zhang Junfeng;</w:t>
        <w:cr/>
        <w:t>4、JOURNAL OF AIR TRANSPORT MANAGEMENT / Criteria selection and multi-objective optimization of aircraft landing problem / 3.900 / 2020, 82, 101734 / 2020-01-01 / SCI收录 / 42 / 通讯作者：1/Zhang Junfeng;作者：2/Zhao Pengli,3/Zhang Yu,4/Dai Ximei,5/Sui Dong;</w:t>
        <w:cr/>
        <w:t>5、计算机仿真 / 规章政策变化下的延程运行飞行计划仿真 / 0.760 / 2024, 41(11), 36-40+300 / 2024-11-01 / 其他 / 0 / 第一作者：1/刘志昊;作者：2/陈孪苇,3/张庆乐,4/蔡哲立;</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1、计划任务书或合同书、任务委托书等 / 项目计划任务书 / 厦门航空有限公司</w:t>
        <w:cr/>
        <w:t>2、检索查新报告 / 科技查新报告 / 中国化工信息中心</w:t>
        <w:cr/>
        <w:t>3、其他相关资料 / 厦门航空有限公司完税证明 / 国家税务总局厦门市税务局第三税务分局</w:t>
        <w:cr/>
        <w:t>4、其他相关资料 / 性能测试报告 / 厦门航空有限公司</w:t>
        <w:cr/>
        <w:t>5、计划任务书或合同书、任务委托书等 / 研究课题合同（厦航与南航大） / 厦门航空有限公司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