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大型工程结构智能感知与损伤评估关键技术</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该项目属于土木工程结构灾变监测领域。</w:t>
        <w:cr/>
        <w:t/>
        <w:cr/>
        <w:t>大型土木工程基础设施是我国城镇化建设的基础，施工及运营过程中受到各种环境、荷载和自然灾害作用是影响建筑结构安全、耐久和韧性的关键因素。传统的以点为主的结构应变、开裂、耐久监测的方法在经济性、可靠性、时效性等方面存在不足。工程结构施工-运营-维护多阶段的损伤监测和评估关键技术的突破成为国家重大需求，然后该技术被三大瓶颈制约：（1）维护阶段耐久性监测技术缺乏，服役寿命评估难；（2）运营阶段损伤随机性高，监测技术不全面；（3）施工环境复杂，施工监测不完善。</w:t>
        <w:cr/>
        <w:t/>
        <w:cr/>
        <w:t>该项目针对我国已有的和在建的大型工程结构，联合省内外多家企业、高校，历经十余年克难攻坚，取得了该领域关键技术的突破，实现了工程结构维护、运营、施工多阶段损伤监测与评估。创新成果包括：</w:t>
        <w:cr/>
        <w:t/>
        <w:cr/>
        <w:t>（1）提出了基于机器学习算法和光纤传感技术的结构腐蚀耐久性监测方法，验证了该方法的可行性，为人工智能和光纤传感在结构耐久性监测领域奠定了基础。采用线性回归、一维卷积神经网络等机器学习算法对结构腐蚀光谱进行了训练，验证了机器学习模型能够将光纤光谱数据准确映射到对应的结构腐蚀损伤；提出使用基于深度学习的语义分割方法来自动识别结构表面腐蚀，实现结构腐蚀的快速检测。</w:t>
        <w:cr/>
        <w:t/>
        <w:cr/>
        <w:t>（2）建立了考虑光纤-涂覆层界面滑移关系的结构基体双裂缝情况下分布式光纤应变传递模型，揭示了光纤应变双裂缝耦合机理，为分布式光纤进行结构多裂缝监测奠定了基础。探讨了裂缝间距、裂缝尺寸和材料属性对光纤应变分布的影响；定义了裂缝宽度阈值、裂缝分项系数和裂缝影响特征长度，通过分布式光纤监测钢筋混凝土构件开裂试验验证了双裂缝分布式光纤应变传递模型。</w:t>
        <w:cr/>
        <w:t/>
        <w:cr/>
        <w:t>（3）发明了用于混凝土收缩徐变和热膨胀系数同步监测的纳米精度法珀光纤传感器。基于几何变形协调和法珀光纤传感理论，推导了混凝土养护阶段收缩和热膨胀变形同步监测系数矩阵，揭示了混凝土收缩徐变和热膨胀变形同步监测机理；探讨了混凝土水灰比和模具表面粗糙度对监测精度的影响；探明了光纤传感器的监测精度达纳米级别，超过传统的LVDT传感器，同时消除了混凝土收缩徐变的影响，提高了热膨胀系数监测准确性。</w:t>
        <w:cr/>
        <w:t/>
        <w:cr/>
        <w:t>该项目授权发明专利32项，实用新型专利28项，发表密切相关论文SCI/EI/核心期刊论文26篇。成果先后获得国家级学（协会）一等奖2项。</w:t>
        <w:cr/>
        <w:t/>
        <w:cr/>
        <w:t>该成果应用于福州长乐国际机场二期扩建工程、福州地铁2号线东延线一期工程等20多个大型工程结构的施工和运营阶段损伤监测与评估，社会效益显著。近三年新增产值17.51亿元，新增利税1.75亿元，经济效益显著。成果经全国工程勘察设计大师陈宜言教授领衔的鉴定专家组鉴定，总体达到国际先进水平；其中考虑光纤-涂覆层界面滑移关系的结构基体双裂缝情况下分布式光纤应变传递模型和用于混凝土收缩徐变和热膨胀系数同步监测的纳米精度法珀光纤传感器达到国际领先水平，显著提升了我国建筑结构灾变监测水平。</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1.中建四局建设发展有限公司;</w:t>
        <w:cr/>
        <w:t>2.大连理工大学;</w:t>
        <w:cr/>
        <w:t>3.福建路港（集团）有限公司;</w:t>
        <w:cr/>
        <w:t>4.巨茂建设投资有限公司;</w:t>
        <w:cr/>
        <w:t>5.中国建筑第四工程局有限公司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1、王金兵：</w:t>
        <w:cr/>
        <w:t>项目负责人。全面主持项目研究，统筹合作单位分工和成果应用。创新性的提出了基于光纤传感的结构腐蚀、开裂及变形监测方法和“智能耐久监测→精准损伤监测→多重施工监测”技术体系。对所有创新均做出贡献。旁证材料：主要知识产权附件1，9，10。其他证明附件3第15、41项，附件4第11项。投入本项目工作量占本人工作量70%。</w:t>
        <w:cr/>
        <w:t>2、唐福建：</w:t>
        <w:cr/>
        <w:t>项目技术负责人。协助制定研究技术路线、组织技术攻关，解决关键技术难题。全面参与基于机器学习算法和光纤传感技术的结构腐蚀耐久性监测方法、结构裂缝监测应变传递模型、用于砼收缩和热膨胀同步监测的纳米精度光纤传感器的技术研究。对所有创新点均做出创造性贡献。旁证材料：主要知识产权附件2～4，代表性论文附件1~3。其他证明附件4第1~9项。投入本项目研发工作量占本人工作量60%。</w:t>
        <w:cr/>
        <w:t>3、陈凯：</w:t>
        <w:cr/>
        <w:t>项目主要研究人员。协助实施研究方案，解决技术问题。参与提出基于机器学习算法和光纤传感技术的结构腐蚀耐久性监测方法，参与提出基于光纤传感技术的结构损伤监测方法和“智能耐久监测→精准损伤监测→多重施工监测”技术体系，主编了企业标准，协助实施成果应用。旁证材料：主要知识产权5，6，10。其他证明材料附件4。投入本项目研发工作量占本人工作量60%。</w:t>
        <w:cr/>
        <w:t>4、游玲峰：</w:t>
        <w:cr/>
        <w:t>项目主要研究人员。协助实施研究方案，解决技术问题。参与提出基于机器学习算法和光纤传感技术的结构腐蚀耐久性监测方法，主编了企业标准，研发了适配性工程智能感知方法和实施成果应用。旁证材料：主要知识产权10。投入本项目研发工作量占本人工作量60%。</w:t>
        <w:cr/>
        <w:t>5、刘昌苗：</w:t>
        <w:cr/>
        <w:t>项目主要研究人员。协助实施研究方案，解决技术问题。参与提出“智能耐久监测→精准损伤监测→多重施工监测”技术体系，主编了企业标准，协助实施成果应用于一些大型工程项目。旁证材料：主要知识产权10。投入本项目研发工作量占本人工作量60%。</w:t>
        <w:cr/>
        <w:t>6、张鑫：</w:t>
        <w:cr/>
        <w:t>项目主要研究人员。协助实施研究方案，解决技术问题。参与提出基于光纤传感技术的结构损伤监测和评估方法，研发了适配性工程智能感知方法，主编了企业标准，协助实施技术成果在一些工程项目中的应用。 旁证材料：主要知识产权10。投入本项目研发工作量占本人工作量50%。</w:t>
        <w:cr/>
        <w:t>7、林奋彬：</w:t>
        <w:cr/>
        <w:t xml:space="preserve">项目主要研究人员。协助实施研究方案，解决技术问题。参与提出“智能耐久监测→精准损伤监测→多重施工监测”技术体系，研发了适用于不同工程条件的感知方法，协助实施成果在一些工程项目中的测试和应用。旁证材料：主要知识产权10。其他证明附件3第10、13项，附件4第25项。投入本项目研发工作量占本人工作量50%。 </w:t>
        <w:cr/>
        <w:t>8、王会利：</w:t>
        <w:cr/>
        <w:t>项目主要研究人员。协助实施研究方案，解决技术问题。参与提出基于光纤传感数据的结构损伤评估方法，协助实施技术成果在一些工程项目中的应用和评估。旁证材料：主要知识产权7，代表性论文4-5。投入本项目研发工作量占本人工作量50%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一种用于基坑冠梁上部的施工平台 / ZL202010939884.2 / 中国 / 1 : 中建四局建设发展有限公司,2 : 中国建筑第四工程局有限公司 / 1 : 李军心,2 : 祝国梁,3 : 王金兵,4 : 曾平,5 : 陈国宝,6 : 蔡玉长生,7 : 王成龙,8 : 陈明法 / 有效</w:t>
        <w:cr/>
        <w:t>2、发明专利 / 一种用于钢材腐蚀监测的光纤法珀传感器 / ZL201911220594.6 / 中国 / 1 : 大连理工大学 / 1 : 唐福建,2 : 周国帅,3 : 李钢,4 : 李宏男 / 有效</w:t>
        <w:cr/>
        <w:t>3、发明专利 / 一种监测混凝土碳化深度的光纤传感器 / ZL2021110342484.8 / 中国 / 1 : 大连理工大学 / 1 : 唐福建,2 : 林思雨,3 : 胡嘉良 / 有效</w:t>
        <w:cr/>
        <w:t>4、发明专利 / 一种F-P腔型高温大应变光纤传感器 / ZL201911290852.8 / 中国 / 1 : 大连理工大学 / 1 : 唐福建,2 : 赵丽芝,3 : 李宏男 / 有效</w:t>
        <w:cr/>
        <w:t>5、发明专利 / 超高大跨度巨型带肋空间折板形网格结构钢罩棚施工方法 / ZL202110627131.2 / 中国 / 1 : 中国建筑第四工程局有限公司 / 1 : 黄晨光,2 : 陈凯,3 : 贾新卷,4 : 崔立会,5 : 胡晨晞,6 : 莫海钊,7 : 张在晨,8 : 季永新,9 : 陈学朋,10 : 秦锴,11 : 周靖康,12 : 张永菲,13 : 蔡龙钰,14 : 桂峥嵘 / 有效</w:t>
        <w:cr/>
        <w:t>6、发明专利 / 一种大型场馆钢罩棚高空旋转施工方法 / ZL202110626453.5 / 中国 / 1 : 中国建筑第四工程局有限公司 / 1 : 黄晨光,2 : 陈凯,3 : 贾新卷,4 : 崔立会,5 : 莫海钊,6 : 张在晨,7 : 胡晨晞,8 : 季永新,9 : 陈学朋,10 : 张永菲,11 : 蔡龙钰,12 : 秦锴,13 : 周靖康,14 : 桂峥嵘 / 有效</w:t>
        <w:cr/>
        <w:t>7、发明专利 / 一种腐蚀后高强螺栓节点抗滑移性能试验方法 / ZL201711153806.4 / 中国 / 1 : 大连理工大学 / 1 : 王会利,2 : 涂可瑜,3 : 张哲,4 : 黄才良,5 : 秦泗凤,6 : 谭岩斌 / 有效</w:t>
        <w:cr/>
        <w:t>8、发明专利 / 一种楼板厚度控制工具 / ZL202010153230.7 / 中国 / 1 : 中建四局建设发展有限公司,2 : 中国建筑第四工程局有限公司 / 1 : 何强龙,2 : 俞利春,3 : 彭振峰,4 : 陈业伟,5 : 路锋 / 有效</w:t>
        <w:cr/>
        <w:t>9、实用新型 / 一种钢桁架体系建筑高空风管滑杆组件 / ZL202321721601.2 / 中国 / 1 : 中国建筑第四工程局有限公司,2 : 中建四局建设发展有限公司 / 1 : 王金兵,2 : 陈景镇,3 : 胡泽铭,4 : 吴清贤,5 : 林凤英,6 : 刘华长 / 有效</w:t>
        <w:cr/>
        <w:t>10、其他 / 《水利工程施工组织设计规程》企业标准 / Q/FJLG01-2024 / 中国 / 1 : 福建路港（集团）有限公司,2 : 巨茂建设投资有限公司,3 : 中建四局建设发展有限 公司,4 : 中建四局集团有限公司 / 1 : 游玲峰,2 : 张鑫,3 : 刘昌苗,4 : 王金兵,5 : 陈凯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1、Journal of Intelligent Material Systems and Structures / Localization and monitoring of initiation and propagation of corrosion-induced mortar cracking based on OFDR distributed optical fiber sensor / 2.400 / 32(17)1948-1965 / 2021-01-11 / SCI收录 / 30 / 通讯作者：1/Fujian Tang;作者：2/Lizhi Zhao,3/Hao Tian,4/Hong-Nan Li,5/Hui Li;</w:t>
        <w:cr/>
        <w:t>2、Construction and Building Materials / Effect of stress level and localized corrosion on the strain transfer between corroded steel rebar and distributed fiber optic sensor / 7.400 / 404:133329 / 2023-11-10 / SCI收录 / 3 / 通讯作者：1/Fujian Tang;作者：2/Jialiang Hu,3/Tianjiao Li,4/Gang Li,5/Hong-Nan Li;</w:t>
        <w:cr/>
        <w:t>3、Structural Health Monitoring / Theoretical and experimental investigation into detection of early-stage propagation of double cracks with distributed fiber optic sensor / 5.700 / 0(0) / 2024-07-24 / SCI收录 / 2 / 通讯作者：1/Fujian Tang;作者：2/Lizhi Zhao,3/Jia Xu,4/Yao Cui,5/Xia Zhou,6/Hong-Nan Li;</w:t>
        <w:cr/>
        <w:t>4、大连理工大学学报 / 考虑非线性累积损伤的桥梁疲劳寿命分析 / 0.000 / 56(4) / 2016-08-12 / 其他 / 0 / 通讯作者：1/王会利;作者：2/秦泗凤,3/谭岩斌;</w:t>
        <w:cr/>
        <w:t>5、世界桥梁 / 钢桥面板Ｕ肋焊接残余应力影响因素分析 / 0.000 / 47(1) / 2019-02-07 / 其他 / 0 / 第一作者：1/王会利;作者：2/王犇,3/谢常领,4/秦泗凤;</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项目查新报告 / 教育部(大连理工)科技查新工作站L05</w:t>
        <w:cr/>
        <w:t>2、检索查新报告 / 论文检索引用证明 / 教育部(大连理工)科技查新工作站L05</w:t>
        <w:cr/>
        <w:t>3、其他相关资料 / 支撑性知识产权清单 / 中建四局建设发展有限公司、大连理工大学、福建路港（集团）有限公司、巨茂建设投资有限公司、中国建筑第四工程局有限公司</w:t>
        <w:cr/>
        <w:t>4、其他相关资料 / 支撑性论文清单 / 中建四局建设发展有限公司、大连理工大学、福建路港（集团）有限公司、巨茂建设投资有限公司、中国建筑第四工程局有限公司</w:t>
        <w:cr/>
        <w:t>5、其他相关资料 / 茅以升科学技术奖-建造师奖 / 北京茅以升科技教育基金会</w:t>
        <w:cr/>
        <w:t>6、其他相关资料 / 共同制定标准国标GBT27690-2023《砂浆和混凝土用硅灰》 / 大连理工大学</w:t>
        <w:cr/>
        <w:t>7、其他相关资料 / 共同制定标准国标GBT38901-2020《纤维混凝土盾构管片》 / 大连理工大学</w:t>
        <w:cr/>
        <w:t>8、国家法律法规要求的行业审批文件 / 竣工验收报告 / 福建省住房和城乡建设厅</w:t>
        <w:cr/>
        <w:t>9、其他相关资料 / 论文合著“全国最大抗风揭试验金属屋面系统技术应用” / 中国建筑第四工程局有限公司、中建四局建设发展有限公司</w:t>
        <w:cr/>
        <w:t>10、其他相关资料 / 论文合著“整体提升同步控制技术在超大面积钢桁架安装工程中的应用” / 中国建筑第四工程局有限公司、中建四局建设发展有限公司</w:t>
        <w:cr/>
        <w:t>11、其他相关资料 / 论文合著“超大型钢结构工程全过程安全防护体系与应用研究” / 中国建筑第四工程局有限公司、中建四局建设发展有限公司</w:t>
        <w:cr/>
        <w:t>12、其他相关资料 / 论文合著“超大面积钢桁架整体提升监测技术研究” / 中国建筑第四工程局有限公司、中建四局建设发展有限公司</w:t>
        <w:cr/>
        <w:t>13、其他相关资料 / 国家自然科学基金面上项目结题报告 / 国家自然科学基金委员会</w:t>
        <w:cr/>
        <w:t>14、其他相关资料 / 同行评价 / 发表的论文引用</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