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复杂产线在制品全域实时感知视觉系统深度开发</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机器视觉是智能制造的眼睛，是推动具身智能工业落地的基础。构建自主可控的智能视觉技术体系是智能制造国家战略对零缺陷制造的刚性需求。工业产线检测存在多形态、小空间、多物料品类等技术挑战，传统的机器视觉面临泛化场景迁移性、全域感知精准性、控制反馈实时性等不足，亟待开发适应高节拍、小空间、高精度复杂产线在制品检测的视觉成像技术与装备。</w:t>
        <w:cr/>
        <w:t/>
        <w:cr/>
        <w:t xml:space="preserve">  本项目提出了增强视觉成像-高速视觉识别-精准视觉定位三项关键技术，深度开发了面向复杂产线全域实时感知视觉系统，并实现了产业化推广。</w:t>
        <w:cr/>
        <w:t/>
        <w:cr/>
        <w:t xml:space="preserve">  （1）发明了适应全视域、多形态、小空间复杂场景下在制品增强视觉成像技术。建立了动态变视轴获取多视域成像、动态可调多源成像检测的方法和装置，结合分布式级联视觉节点网络的数据融合技术，解决了环境多变、振动干扰、部分遮挡等大场景泛化下视觉检测适应性问题，打破了传统视觉检测依赖精密位移台拓展检测尺度的局限，国际首创了光学变视轴推扫在制品检测新技术。</w:t>
        <w:cr/>
        <w:t/>
        <w:cr/>
        <w:t xml:space="preserve">  （2）开发了适应高速、大流量、多品类产线瞬态特征捕捉的时空关联视觉识别技术。建立了频闪照明多视角同步成像的在制品缺陷快速识别方法，开发了运动编码多线程并行处理框架，结合轻量化时空特征提取网络与推理引擎，解决了时序异步、推理延时、特征理解等高速视觉识别应用问题，首次在国内烟草产线部署了800件/分钟的视觉识别检测技术，准确率达99.9%，误检率低于0.02%。</w:t>
        <w:cr/>
        <w:t/>
        <w:cr/>
        <w:t xml:space="preserve">  （3）开发了面向多源扰动的动态产线全域精准视觉定位技术。创新将动态光学跟踪技术用于高速产线协同作业任务，建立了全流程多级精细化特征定位与伺服控制方法，开发了光束驱动和时延推理的在制品位置精准估计与视觉预测刷新模块，结合亚微弧度级视轴补偿的复杂场景运动定位和关键区域特征追踪保持机制，提高了视觉定位精度与引导效率，定位时延＜30ms。</w:t>
        <w:cr/>
        <w:t/>
        <w:cr/>
        <w:t xml:space="preserve"> 本项目出版专著3部（其中1部由多位院士为主的图书评审评委会认定为学术水平高，内容有创见，在学科上居领先地位），发表论文125篇；授权国内外发明专利82件（其中1件获第二十四届中国专利优秀奖），登记软著4件，制定企业标准2项，获得中国机械工程学会全国优秀博士论文1篇。关键技术得到40余个国家学者引用，包括庄松林院士、李同保院士、美国工程院Yahya院士等高度评价具有独特的扫描定位优势等。成果鉴定为：项目整体研究处于国际先进水平，其中变视轴视觉检测技术达到国际领先水平。</w:t>
        <w:cr/>
        <w:t/>
        <w:cr/>
        <w:t xml:space="preserve">  本项目成果辐射国内外智能化装备领域，被日本东京大学、美国空军研究室、美国地球与信息科学实验室等著名研究机构验证；开发的视觉检测系统覆盖全国75%以上烟草企业以及电器、建材、食品等领域，关键技术推广到中国电科五十三所、中科院上海光机所、华为技术有限公司等龙头单位，引领了高速高精视觉检测技术在智能制造领域以及国防军事、社会安全等方面的创新应用。近三年，完成单位新增销售收入超35.8亿元，社会经济效益显著。</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1.厦门烟草工业有限责任公司;</w:t>
        <w:cr/>
        <w:t>2.同济大学;</w:t>
        <w:cr/>
        <w:t>3.南京大树智能科技股份有限公司;</w:t>
        <w:cr/>
        <w:t>4.厦门新路嘉工业自动化有限公司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1、李安虎：</w:t>
        <w:cr/>
        <w:t>对主要技术发明点1、2、3均做出了创造性贡献。构建了面向机器视觉应用的变视轴视觉感知与成像监测技术体系，创新了动态可调图像增强的物料杂质组分识别方法，提出了多视角图像辅助深度学习的包装外观缺陷检测方法，攻克了机器视觉缺陷检测技术装备研制及产业化应用的瓶颈问题。旁证材料：主要知识产权1、3、4、10及代表性论文专著1-5。在该项目技术研发工作中投入的工作量占本人同期工作总量的75%。</w:t>
        <w:cr/>
        <w:t>2、吴玉生：</w:t>
        <w:cr/>
        <w:t xml:space="preserve">对主要技术发明点1、2、3做出重要贡献。建立了面向复杂产线生产过程的智能缺陷检测软件平台和变视轴推扫成像检测场景，研制了面向高速生产线的视觉识别与精准定位系统，解决了机器视觉在制品缺陷检测技术在复杂生产线上推广的关键技术及工程难题。在该项目技术研发工作中投入的工作量占本人同期工作总量的80%。旁证材料：主要知识产权6、8及代表性论文专著1、4。</w:t>
        <w:cr/>
        <w:t/>
        <w:cr/>
        <w:t>3、黄小平：</w:t>
        <w:cr/>
        <w:t>对主要技术发明点1、2做出重要贡献。开发了适应高节拍高负载产线的机器视觉烟盒盒内外观检测方法、装置和系统、存储介质，实现了多形态、多品类在制品缺陷的智能识别和追溯定位，解决了高速产线传输运动过程的振动冲击、产品易变形等因素严重影响装配与检测可靠性。在该项目技术研发工作中投入的工作量占本人同期工作总量的60%。旁证材料：主要知识产权2、7。</w:t>
        <w:cr/>
        <w:t>4、邓兆军：</w:t>
        <w:cr/>
        <w:t>对主要技术发明点1和2做出了贡献。提出了主从相机协同的固定多视点成像监测方法，结合长短焦距相机与视轴调整机构实现全局状态监测和疑似区域高清成像，建立了在制品缺陷检测的并行处理和信息融合策略。旁证材料：主要知识产权3、4及代表性论文专著2。在该项目技术研发工作中投入的工作量占本人同期工作总量的60%。</w:t>
        <w:cr/>
        <w:t>5、刘兴盛：</w:t>
        <w:cr/>
        <w:t>对主要技术发明点1和2做出了贡献。提出了结合级联棱镜光学转向机构的单相机物方或像方扫描成像方法，建立了采用动态光学元件的移动多视点三维成像技术，开发了多视角图像增强的物料杂质识别与缺陷分类算法。旁证材料：主要知识产权1及代表性论文专著3。在该项目技术研发工作中投入的工作量占本人同期工作总量的60%。</w:t>
        <w:cr/>
        <w:t>6、马存国：</w:t>
        <w:cr/>
        <w:t>对主要技术发明点3做出重要贡献。提出了基于视觉引导的在制品缺陷识别方法，建立了结合光电检测和成像反馈的复杂产线视觉系统布置方案，推动了机器人视觉多工位协同作业技术在自动化生产线的示范应用。在该项目技术研发工作中投入的工作量占本人同期工作总量的60%。</w:t>
        <w:cr/>
        <w:t>7、叶明：</w:t>
        <w:cr/>
        <w:t>对主要技术发明点1、2做出重要贡献。创新将深度学习技术应用于在外观瑕疵检测场景中，攻克复杂反光表面成像难题，将深度学习三维引导应用于多工位精密装配，通过柔性机构精确引导，使用快速视觉伺服控制与运动补偿机制，自适应修正视场偏移和失焦模糊提高精确定位精度。在该项目技术研发工作中投入的工作量占本人同期工作总量的60%。旁证材料：主要知识产权5。</w:t>
        <w:cr/>
        <w:t>8、蔡再嘉：</w:t>
        <w:cr/>
        <w:t>对主要技术发明点3做出重要贡献。建立了面向产品品类碎片化、缺陷形态多样的不良特征检测方法，实现快速捕捉瞬态特征，解决了多视角图像处理时延与产线节拍失配造成的检测漏帧或误触发，搭建了针对生产制造工艺特点建立多环节智能化质量检测平台。在该项目技术研发工作中投入的工作量占本人同期工作总量的50%。旁证材料：主要知识产权9。</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一种基于轴向可调级联转镜的三维成像系统和方法 / ZL202010071326.9 / 中国 / 1 : 同济大学 / 1 : 李安虎,2 : 刘兴盛 / 有效</w:t>
        <w:cr/>
        <w:t>2、发明专利 / 烟盒盒内外观检测方法、装置和系统、存储介质 / ZL202111263119.4 / 中国 / 1 : 厦门烟草工业有限责任公司 / 1 : 黄春辉,2 : 洪昀,3 : 黄小平,4 : 徐志,5 : 余滨松,6 : 尤伟祥,7 : 严斌,8 : 张旭江,9 : 李剑翔,10 : 张鑫,11 : 赖俊煌 / 有效</w:t>
        <w:cr/>
        <w:t>3、发明专利 / 一种大范围监测装置 / ZL202010754715.1 / 中国 / 1 : 同济大学 / 1 : 李安虎,2 : 邓兆军 / 有效</w:t>
        <w:cr/>
        <w:t>4、发明专利 / 一种六自由度测量系统和方法 / ZL202110643903.1 / 中国 / 1 : 同济大学 / 1 : 李安虎,2 : 邓兆军 / 有效</w:t>
        <w:cr/>
        <w:t>5、发明专利 / 基于深度自学习的外观在线质量检测系统的图像采集装置 / ZL202010810161.2 / 中国 / 1 : 南京大树智能科技股份有限公司 / 1 : 陈金龙,2 : 叶明,3 : 王翰林,4 : 王李苏 / 有效</w:t>
        <w:cr/>
        <w:t>6、发明专利 / 一种微压排潮的稳定控制装置及其控制方法 / ZL201410037975.1 / 中国 / 1 : 厦门烟草工业有限责任公司 / 1 : 吴玉生,2 : 邵柱,3 : 黄宏,4 : 周跃飞,5 : 林拓,6 : 罗靖,7 : 陈思伟 / 有效</w:t>
        <w:cr/>
        <w:t>7、发明专利 / 烟盒透明纸检测方法、装置和系统、存储介质 / ZL202111263140.4 / 中国 / 1 : 厦门烟草工业有限责任公司 / 1 : 余滨松,2 : 李剑翔,3 : 黄小平,4 : 徐志,5 : 黄春辉,6 : 尤伟祥,7 : 严斌,8 : 张旭江,9 : 洪昀,10 : 张鑫,11 : 赖俊煌 / 有效</w:t>
        <w:cr/>
        <w:t>8、发明专利 / 烟草加香机 / ZL202011370040.7 / 中国 / 1 : 厦门烟草工业有限责任公司 / 1 : 吴玉生,2 : 邵柱,3 : 王道铨,4 : 邵书音,5 : 王锦金,6 : 廖仲生 / 有效</w:t>
        <w:cr/>
        <w:t>9、实用新型 / 烟厂不良检测剔除系统 / ZL201220113530.3 / 中国 / 1 : 厦门新路嘉工业自动化有限公司 / 1 : 蔡再嘉,2 : 李绪超,3 : 王守毅,4 : 许平湖 / 无效</w:t>
        <w:cr/>
        <w:t>10、软件著作权 / 一种视轴改变及控制通信软件 / 2024SR0246247 / 中国 / 1 : 同济大学 / 1 : 李安虎,2 : 金佳亮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1、Optical Engineering / Large-field-of-view three-dimensional imaging from multiple virtual views / 1.100 / 63(4) 043102 / 2024-04-01 / SCI收录 / 0 / 第一作者：1/李安虎;作者：2/万亚明,3/吴玉生,4/李寅贝,5/曲伟娟,6/罗文杰,7/孟天晨;</w:t>
        <w:cr/>
        <w:t>2、Precision Engineering / Flexible generation-on-demand multistation for non-cooperative 6DOF pose measurement / 3.300 / 2023(80):57-71 / 2023-03-08 / SCI收录 / 3 / 通讯作者：2/李安虎;第一作者：1/邓兆军;</w:t>
        <w:cr/>
        <w:t>3、Applied optics / Multiview three-dimensional imaging using a Risley-prism-based spatially adaptive virtual camera field / 1.700 / 2022(13):3619-3629 / 2022-05-05 / SCI收录 / 5 / 通讯作者：2/李安虎;第一作者：1/刘兴盛;</w:t>
        <w:cr/>
        <w:t>4、中国工程机械学报 / 基于深度学习的烟丝杂物多光谱检测技术 / 1.512 / 2024(22): 1672-5581 / 2024-07-31 / 未收录 / 0 / 通讯作者：3/吴玉生;第一作者：1/李安虎;作者：2/万亚明;</w:t>
        <w:cr/>
        <w:t>5、中国建筑工业出版社 / 智能机械与机器人基础 / 0.000 / / / 2023-03-02 / 其他 / 0 / 第一作者：1/李安虎;作者：2/孙波;</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（1）柔性烘丝装备技术研发咨询服务；（2）机器视觉检测技术的深度研发与应用；（3）小包外观检测器合同；（4）设备改造合同等项目合同 / 厦门烟草工业有限责任公司、 同济大学、南京大树智能科技股份有限公司、厦门新路嘉工业自动化有限公司</w:t>
        <w:cr/>
        <w:t>2、其他相关资料 / 人才培养合作关系证书 / 同济大学</w:t>
        <w:cr/>
        <w:t>3、上一年度研究与发展（R/D）投入情况 / 107-1表和107-2表 / 厦门烟草工业有限责任公司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