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垃圾焚烧炉渣金属回收-污染阻控-道路适配梯级处置技术与应用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本项目针对生活垃圾焚烧炉渣资源化利用中存在有价金属回收率低、溶盐浸出环境污染、资源化利用场景单一等问题，在国家自然科学基金和企业研发合作等项目资助下，系统性开展了炉渣中细颗粒有色金属高效分选回收、污染防控及集料道路适配分级利用等关键技术装备研发，历经十余年的产学研合作，取得了一系列突破性成果，推动了焚烧炉渣资源化利用技术发展，并通过创新技术实现炉渣集料在道路建设中高效再生应用。</w:t>
        <w:cr/>
        <w:t/>
        <w:cr/>
        <w:t>（1）针对焚烧炉渣有色金属回收方面，构建了细颗粒有色金属高效回收成套技术与装备，基于单气体气流喷射机制开发了轻质物料脱除技术，实现了粘稠小颗粒与2 mm以上粗颗粒的有效分离；通过优化磁辊设计，开发了多磁级梯度的涡电流分选设备，将有色金属有效分选粒径从5 mm突破至2 mm量级，回收率从50%提升至80%以上；对于分选得到的铝铜混合物，进一步研发了以硅砂为高密度介质的干式分选工艺，利用密度差协同效应，显著提高了铜铝分离效率。</w:t>
        <w:cr/>
        <w:t/>
        <w:cr/>
        <w:t>（2）针对焚烧炉渣利用过程中溶盐和重金属浸出环境污染方面，深入分析了炉渣资源化利用全过程中关键污染物迁移规律，创新构建了炉渣多场景环境影响评价体系，形成了以溶盐和重金属为代表的污染物迁移阻断防控策略，系统揭示了炉渣在预处理、道路回用等多场景下溶盐和重金属的跨介质耦合迁移机制；首创了覆盖使用前-使用中-使用后的多场景环境风险综合评价方法，结合化学毒性分析与生态毒性测试等，形成了炉渣集料作为道路材料的标准化环境影响评价方法；并提出了溶盐和重金属多场景分级防控策略，包括优先采用湿法预处理和推荐使用5-10 mm粒径炉渣作为集料等措施，使Cl-浸出浓度降低50%以上，Cu、Zn浸出浓度下降90%以上。</w:t>
        <w:cr/>
        <w:t/>
        <w:cr/>
        <w:t>（3）围绕炉渣集料路用材料标准化方面，规范了炉渣集料作为道路材料的工程材料性能控制指标和技术要求，探明了炉渣集料在半刚性基层混合料、沥青混合料中的作用机制，明确了掺混比例关键控制指标和粒径规格，半刚性基层混合料采用0-9.5 mm粒径，沥青面层中AC型混合料适用0-9.5 mm粒径、替代率0%-20%，SMA型混合料选用0-2.36 mm粒径、替代率10%-15%；构建了无机结合料稳定炉渣混合料、炉渣沥青混合料的设计方法。首次在国内将炉渣集料用于二级公路等路段的面层和基层，验证了其长期路用性能，推动了其在高等级道路中的规模化合规应用。</w:t>
        <w:cr/>
        <w:t/>
        <w:cr/>
        <w:t>本项目对焚烧炉渣处置利用行业发展具有重要的引领作用，经过十余年技术研发，本项目授权发明专利5项、实用新型专利11项，发表论文21篇，出版著作2部，修订相关标准3项。经专家鉴定，项目整体技术达到国际先进水平。研发成果已在南平市三元路等17项重点工程中应用，覆盖福建南平、宁德以及江苏常熟等6个城市，年处置生活垃圾焚烧炉渣达150万吨，可替代20%-30%天然集料，产生的社会和环境效益显著，近三年新增销售额8.15亿元、新增利润0.89亿元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1.福建省祥睿建设集团有限公司;</w:t>
        <w:cr/>
        <w:t>2.浙江工业大学;</w:t>
        <w:cr/>
        <w:t>3.福建博厚建设工程有限公司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1、胡艳军：</w:t>
        <w:cr/>
        <w:t xml:space="preserve">技术负责人，2011年至今，主持细颗粒有色金属分选新技术研发，主导构建全流程动态评价体系及迁移阻断策略，推动技术产业化应用；支撑全部核心创新点（1-3）关键技术突破，有效解决分选效率与资源化难题。本人在该项技术研发工作中投入的工作量占本人工作总量的70%。</w:t>
        <w:cr/>
        <w:t>【旁证材料：鉴定报告，查新报告，检测报告，标准，1.2任务来源-1-2；4.2 评价证明1-7；7.2知识产权1-5；8.2论文1-5】</w:t>
        <w:cr/>
        <w:t>2、邓凯：</w:t>
        <w:cr/>
        <w:t xml:space="preserve">参与焚烧炉渣分选气固设备研发及污染物评价研究，深入分析了炉渣资源化利用全过程中关键污染物迁移规律，创新构建了炉渣多场景环境影响评价体系，支撑创新点1、2关键技术突破。本人在该项技术研发工作中投入的工作量占本人工作总量的50%。</w:t>
        <w:cr/>
        <w:t>【旁证材料：鉴定报告，查新报告，8.2论文1；4.2 评价证明1-2；12.3论文；12.4知识产权】</w:t>
        <w:cr/>
        <w:t>3、林锦祥：</w:t>
        <w:cr/>
        <w:t xml:space="preserve">牵头核心装备研发及运行验证，主导炉渣集料道路应用关键技术联合攻关与产业化推广；支撑创新点1、3技术突破。本人在该项技术研发工作中投入的工作量占本人工作总量的50%。</w:t>
        <w:cr/>
        <w:t>【旁证材料：8.2论文1；4.2 评价证明1-2】</w:t>
        <w:cr/>
        <w:t>4、徐斌：</w:t>
        <w:cr/>
        <w:t xml:space="preserve">基于气流喷射原理提出了极细物料分离技术，合作开发出涡电流分选有色金属设备，率先在国内编制了炉渣路用的质量性能标准规范，并验证了炉渣集料作为道路材料的技术可靠性等；支撑创新点1、3技术攻关。本人在该项技术研发工作中投入的工作量占本人工作总量的30%。</w:t>
        <w:cr/>
        <w:t xml:space="preserve">【旁证材料：8.2论文5；4.2 评价证明1-2】</w:t>
        <w:cr/>
        <w:t xml:space="preserve"></w:t>
        <w:cr/>
        <w:t/>
        <w:cr/>
        <w:t>5、赵玲芹：</w:t>
        <w:cr/>
        <w:t xml:space="preserve">参与研究焚烧炉渣环境影响评价；支撑创新点1、2技术攻关。本人在该项技术研发工作中投入的工作量占本人工作总量的30%。</w:t>
        <w:cr/>
        <w:t>【旁证材料：7.2知识产权1、4、5；8.2论文4；4.2 评价证明1-2】</w:t>
        <w:cr/>
        <w:t>6、郭倩倩：</w:t>
        <w:cr/>
        <w:t xml:space="preserve">参与焚烧炉渣污染阻控技术攻关；支撑创新点1、2技术突破。本人在该项技术研发工作中投入的工作量占本人工作总量的30%。</w:t>
        <w:cr/>
        <w:t>【旁证材料：7.2知识产权1、5；8.2论文1、4；4.2 评价证明1、2】</w:t>
        <w:cr/>
        <w:t>7、焦龙：</w:t>
        <w:cr/>
        <w:t xml:space="preserve">1.参与焚烧炉渣金属分选研究；支撑创新点1、2关键技术突破。本人在该项技术研发工作中投入的工作量占本人工作总量的30%。</w:t>
        <w:cr/>
        <w:t>【旁证材料：7.2知识产权5；8.2论文1；4.2 评价证明1、2】</w:t>
        <w:cr/>
        <w:t>8、林锦昌：</w:t>
        <w:cr/>
        <w:t xml:space="preserve">协同开发炉渣集料道路专用凝固剂技术，助力技术转化与工程落地；支撑创新点3技术突破。本人在该项技术研发工作中投入的工作量占本人工作总量的30%。</w:t>
        <w:cr/>
        <w:t>【旁证材料：4.2 评价证明1-2】</w:t>
        <w:cr/>
        <w:t>9、余帆：</w:t>
        <w:cr/>
        <w:t xml:space="preserve">参与炉渣集料沥青混合料研究；支撑创新点3技术突破。本人在该项技术研发工作中投入的工作量占本人工作总量的30%。</w:t>
        <w:cr/>
        <w:t>【旁证材料：7.2知识产权1；4.2 评价证明1、2】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一种工业固废焚烧灰无害化处理制备尖晶石材料的方法 / ZL202211688180.8 / 中国 / 1 : 浙江工业大学台州研究院 / 1 : 胡艳军,2 : 赵玲芹,3 : 王旭,4 : 余帆,5 : 郭倩倩,6 : 周楠,7 : 赵贺阳 / 有效</w:t>
        <w:cr/>
        <w:t>2、实用新型 / 利用垃圾焚烧灰渣制备混凝土骨料的系统 / ZL201020647572.6 / 中国 / 1 : 浙江工业大学 / 1 : 胡艳军,2 : 李国建,3 : 宁方勇,4 : 钟英杰,5 : 任建莉 / 无效</w:t>
        <w:cr/>
        <w:t>3、实用新型 / 一种可再生集料回用过程环境污染物溶出特征的分析装置 / ZL202120685361.X / 中国 / 1 : 浙江工业大学 / 1 : 胡艳军,2 : 朱永豪,3 : 胡贵祥 / 无效</w:t>
        <w:cr/>
        <w:t>4、实用新型 / 一种固废物料的污染物分批浸出实验装置 / ZL202022074695.1 / 中国 / 1 : 浙江工业大学 / 1 : 赵玲芹,2 : 胡艳军,3 : 朱永豪,4 : 胡贵祥 / 无效</w:t>
        <w:cr/>
        <w:t>5、发明专利 / 一种利用污泥灰制备磁性锌铁尖晶石材料的方法 / ZL202211660423.7 / 中国 / 1 : 浙江工业大学台州研究院 / 1 : 胡艳军,2 : 赵玲芹,3 : 郭倩倩,4 : 周楠,5 : 焦龙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1、WASTE DISPOSAL &amp; SUSTAINABLE ENERGY / Mechanistic Insights into the Chlorination Volatilization of Oxidized Heavy Metals via a Novel Staggered Chlorination Roasting / 3.600 / 2025, 7: 151-163 / 2025-04-21 / EI收录 / 0 / 通讯作者：5/Jiao Long,8/Hu Yanjun;第一作者：1/Lu Chenglong;作者：2/Yu Xuan,3/Yang Guohao,4/Guo Qianqian,6/Lin Jinxiang,7/Deng Kai;</w:t>
        <w:cr/>
        <w:t>2、WASTE MANAGEMENT / Controlled combustion tests and bottom ash analysis using household waste with varying composition / 7.100 / 2011, 31: 259-266 / 2011-09-08 / SCI收录 / 11 / 通讯作者：1/Hu Yanjun;第一作者：1/Hu Yanjun;作者：2/Bakker Maarten C.M.,3/Brem Gerrit,4/Chen Guanyi;</w:t>
        <w:cr/>
        <w:t>3、JOURNAL OF RESIDUALS SCIENCE &amp; TECHNOLOGY / Recovery of Aluminum Residue from Incineration of Cans in Municipal Solid Waste / 0.386 / 2015,12:157-163 / 2015-07-01 / SCI收录 / 10 / 通讯作者：1/Hu Yanjun;第一作者：1/Hu Yanjun;作者：2/Bakker Maarten C.M.;</w:t>
        <w:cr/>
        <w:t>4、ENVIRONMENTAL ENGINEERING SCIENCE / The Effect of Wet Treatment on the Distribution and Leaching of Heavy Metals and Salts of Bottom Ash from Municipal Solid Waste Incineration / 1.800 / 2022, 39: 409-417 / 2022-05-01 / SCI收录 / 5 / 通讯作者：2/Hu Yanjun;第一作者：1/Zhu Yonghao;作者：3/Guo Qianqian,4/Zhao Lingqin,5/Li Lianming,6/Wang Yihong,7/Hu Guixiang,8/Wibowo Haryo,9/Di Maio Francesco;</w:t>
        <w:cr/>
        <w:t>5、化工进展 / 化工进展	柱淋滤模式下生活垃圾焚烧炉渣中Cu2+和Zn2+浸出规律 / 0.000 / 2020, 39: 406-412 / 2020-04-12 / 其他 / 0 / 通讯作者：3/胡艳军;第一作者：1/徐斌;作者：2/何昌轩,4/王琳洁,5/朱永豪,6/乔欣;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1、其他相关资料 / 完成人合作关系证明-专家聘书 / 福建省祥睿建设集团有限公司、福建博厚建设工程有限公司</w:t>
        <w:cr/>
        <w:t>2、其他相关资料 / 合作开发合同 / 福建省祥睿建设集团有限公司、浙江工业大学</w:t>
        <w:cr/>
        <w:t>3、其他相关资料 / 知识产权清单 / 浙江工业大学</w:t>
        <w:cr/>
        <w:t>4、其他相关资料 / 论文、专著清单 / 浙江工业大学</w:t>
        <w:cr/>
        <w:t>5、其他相关资料 / 主编、参编标准清单 / 浙江工业大学</w:t>
        <w:cr/>
        <w:t>6、计划任务书或合同书、任务委托书等 / 任务书 / 浙江工业大学</w:t>
        <w:cr/>
        <w:t>7、其他相关资料 / 完成人合作关系证明-技术联合开发协议 / 福建省祥睿建设集团有限公司、福建博厚建设工程有限公司、浙江工业大学</w:t>
        <w:cr/>
        <w:t>8、其他相关资料 / 第一完成人在福建的主要工作说明信息补充 / 浙江工业大学</w:t>
        <w:cr/>
        <w:t>9、其他相关资料 / 同意报奖证明-专利 / 浙江工业大学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