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原发性肝癌一体化诊疗模式的创新与研究</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 xml:space="preserve">　　原发性肝癌（以下简称肝癌）是我国常见的恶性肿瘤之一，素有癌中之王之称，其死亡率高居我国恶性肿瘤第二位，发病率位列第四位，在福建地区更是最常见的恶性肿瘤之一。本团队30年来始终以提高肝癌早期诊断率和治愈率、降低发病率和死亡率为核心目标，深耕肝癌的基础研究、转化医学和临床诊疗三大领域，突破了传统诊疗模式壁垒。在国家自然科学基金重大研究计划、联合基金项目、面上项目、青年项目及福建省自然科学基金重点项目等34项科研基金的持续支持下，依托福建省临床重点专科、国家中医药管理局中医肝病重点专科、福建省慢性肝病肝癌重点实验室和厦门市肝胆胰肿瘤转化医学重点实验室等重要平台，本团队构建的肝癌研究创新体系在临床转化与基础研究领域取得突破性进展，形成四大核心创新模块：1、全周期诊疗体系重构：创建覆盖三级预防-精准诊疗-康复管理的原发性肝癌全流程诊疗体系，创新性开展肝癌超级MDT多学科诊疗模式。作为加速康复外科（ERAS）理念的区域引领者，系统化推进省级ERAS标准化建设；2、大数据平台建设：构建了原发性肝癌多模态数据平台，集成临床诊疗、病理、影像组学及随访追踪等多维度数据模块，形成全链条结构化数据治理体系；参与由国家卫生健康委员会牵头的肝胆疾病标准数据库的建设；基于该平台联合多机构开展肝癌的基础与临床应用研究，有效推动了个体化精准诊疗；3、基础与转化研究突破：开发肝癌新型早期诊断技术，揭示微环境调控肝癌发生发展的分子机制，阐明蛋白质翻译后修饰在肝癌进展中的作用机理，研发小分子靶向治疗新策略，创新应用多功能纳米药物与精准影像导航技术；4、中西医结合创新：发现具有治疗肝损伤的新型化合物，开展传统中药复方制剂复方栀子根颗粒的现代化研究和临床应用转化。</w:t>
        <w:cr/>
        <w:t/>
        <w:cr/>
        <w:t xml:space="preserve">　　自本项目开展以来，本团队在肝癌防治领域构建了基础-转化-临床三位一体的创新体系，取得系列标志性成果：学术研究方面，累计发表论文55篇，总被引1280次，涵盖肿瘤微环境调控、肿瘤表观遗传学机制、新型诊断技术、小分子药物靶向治疗、诊疗一体化纳米药物、精准影像导航技术等前沿方向；学术影响力方面，主办/承办多场高水平肝癌学术会议和科技惠民活动，第一完成人屡次受邀在国际和全国性学术会议上担任大会主席或作特邀报告，并多次参与编写《原发性肝癌诊疗规范》，有效扩大了团队在专业领域的影响力；人才培养方面，团队已培养硕士、博士研究生40余名，为肝癌研究领域输送了大量专业人才；在成果转化方面，团队研发的原发性肝癌信息化大数据系统已在多家临床和科研单位推广应用，产生了显著的社会和经济效益。本项目通过系统性的研究工作，成功构建了从基础研究到临床应用的完整创新体系，不仅推动了肝癌诊疗技术的进步，更为提升我国肝癌整体防治水平做出了实质性贡献。</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1.厦门大学附属中山医院;</w:t>
        <w:cr/>
        <w:t>2.厦门市中医院</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1、尹震宇：</w:t>
        <w:cr/>
        <w:t>在原发性肝癌全流程诊疗模式的构建、原发性肝癌信息化大数据系统的构建、原发性肝癌的创新基础与转化研究以及中西医并重防治肝病中，都承担了主要的工作，负责项目的实施，为项目的进展、人员的协调和资金的支持做了大量的工作，对本项目的所有创新点都做出了突出贡献。在该项目中投入的工作量占本人工作总量的90%。以通讯作者身份发表代表性论文 1-4。</w:t>
        <w:cr/>
        <w:t>2、王付强：</w:t>
        <w:cr/>
        <w:t>在原发性肝癌全流程诊疗模式的构建和原发性肝癌的创新基础与转化研究中都承担了重要的工作，对本项目的创新点一以及创新点三中的第3点“蛋白质翻译后修饰在肝癌恶性进展中的作用及机制研究”都做出了创造性的贡献。在该项目中投入的工作量占本人工作总量的90%。以第一或通讯作者身份发表代表性论文 1、3、4、5。</w:t>
        <w:cr/>
        <w:t>3、谢程融：</w:t>
        <w:cr/>
        <w:t>在原发性肝癌的创新性基础与转化研究中承担了主要工作，负责项目的实施，为该项目的重要参加者。对本项目的创新点三中的第3点“蛋白质翻译后修饰在肝癌恶性进展中的作用及机制研究”、第 4 点“小分子药物靶向治疗肝癌的创新策略与分子机制研究”都做出了创造性的贡献。在该项目中投入的工作量占本人工作总量的90%。以通讯作者身份发表代表性论文 1、2、4。</w:t>
        <w:cr/>
        <w:t>4、赵文秀：</w:t>
        <w:cr/>
        <w:t>在原发性肝癌的创新基础与转化研究中承担了主要的工作，对创新点三中第2点“微环境影响肝癌发生发展的分子机制研究”、第 4 点“小分子药物靶向治疗肝癌的创新策略与分子机制研究”中做出了创造性的贡献。在该项目中投入的工作量占本人工作总量的80%。</w:t>
        <w:cr/>
        <w:t>5、龚先琼：</w:t>
        <w:cr/>
        <w:t>在中西医并重防治肝病研究中承担了主要的工作。对创新点四中做出了创造性的贡献。在该项目中投入的工作量占本人工作总量的70%。获批两项国家发明专利。</w:t>
        <w:cr/>
        <w:t>6、池小琴：</w:t>
        <w:cr/>
        <w:t>在原发性肝癌信息化大数据系统的构建及原发性肝癌的创新基础与转化研究中都承担了重要工作。对本项目的创新点二以及创新点三中的第5点“多功能纳米药物与精准影像导航技术在肝癌靶向治疗及术中导航中的创新应用”都做出了创造性的贡献。在该项目中投入的工作量占本人工作总量的70%。</w:t>
        <w:cr/>
        <w:t>7、周剑寅：</w:t>
        <w:cr/>
        <w:t>在原发性肝癌全流程诊疗模式的构建中承担了重要的工作，以及对创新点三中第3点“蛋白质翻译后修饰在肝癌恶性进展中的作用及机制研究”中做出了重要的贡献。在该项目中投入的工作量占本人工作总量的50%。</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化合物BAY-876在制备治疗和/或预防肝损伤药物中的用途 / ZL202011001796.4 / 中国 / 1 : 厦门市中医院 / 1 : 龚先琼,2 : 林芳芳,3 : 吕雅云,4 : 孙莹莹,5 : 李珊珊,6 : 陈玲,7 : 张白冰 / 有效</w:t>
        <w:cr/>
        <w:t>2、发明专利 / 化合物WZB117在制备治疗和/或预防肝损伤药物中的用途 / ZL202011001845.4 / 中国 / 1 : 厦门市中医院 / 1 : 龚先琼,2 : 谢岑,3 : 吕雅云,4 : 李珊珊,5 : 钟小丽,6 : 孙莹莹,7 : 林芳芳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1、Cell Death Dis / PSMD14-mediated Deubiquitination of CARM1 Facilitates the Proliferation and Metastasis of Hepatocellular Carcinoma by Inducing the Transcriptional Activation of FERMT1 / 8.100 / 2025;16(1):141. / 2025-02-27 / SCI收录 / 0 / 通讯作者：7/Fuqiang Wang,8/Jing Wen,9/Chengrong Xie,10/Zhenyu Yin;第一作者：1/Jing Lu,2/Wuta Wu,3/Ping Zhan;作者：4/Yuyan Lu,5/Qinliang Fang,6/Changhong Luo;</w:t>
        <w:cr/>
        <w:t>2、Cancer Lett / Deubiquitinase PSMD14 enhances hepatocellular carcinoma growth and metastasis by stabilizing GRB2 / 8.679 / 2020;469:22-34 / 2020-01-28 / SCI收录 / 70 / 通讯作者：11/Chengrong Xie,12/Zhenyu Yin;第一作者：1/Jie Lv,2/Sheng Zhang,3/Huita Wu,4/Jing Lu;作者：5/Yuyan Lu,6/Fuqiang Wang,7/Wenxiu Zhao,8/Ping Zhan,9/Junjiang Lu,10/Qinliang Fang;</w:t>
        <w:cr/>
        <w:t>3、J Exp Clin Cancer Res / CDK5-mediated phosphorylation and stabilization of TPX2 promotes hepatocellular tumorigenesis / 7.068 / 2019;38(1):286. / 2019-07-04 / SCI收录 / 30 / 通讯作者：10/Zhenyu Yin,11/Jie Zhang;第一作者：1/Fuqiang Wang,2/Wenxing Zhao;作者：3/Yuehong Gao,4/Jiechao Zhou,5/Huifang Li,6/Guanyun Zhang,7/Dong Guo,8/Chengrong Xie,9/Jie Li ;</w:t>
        <w:cr/>
        <w:t>4、Liver Int / Metformin synergistically enhances the antitumour activity of Lenvatinib in hepatocellular carcinoma by altering AKT-FOXO3 signalling pathway / 8.754 / 2023;43(7):1577-1592 / 2023-07-01 / SCI收录 / 13 / 通讯作者：7/Fuqiang Wang,8/Chengrong Xie,9/Zhenyu Yin;第一作者：1/Yizhe Cheng,2/Ping Zhan;作者：3/Jing Lu,4/Yuyan Lu,5/Changhong Luo,6/Xuesong Cen;</w:t>
        <w:cr/>
        <w:t>5、中华普通外科杂志 / 术后加速康复理念应用于腹腔镜右半肝切除治疗巨块型肝癌一例 / 0.000 / 2017,32(12):1069-1070 / 2017-12-25 / 其他 / 2 / 通讯作者：2/王付强;第一作者：1/黄威;作者：3/尹震宇,4/刘平果,5/吴绍峰,6/周剑寅;</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1、其他相关资料 / 附件1-董鸿院士名医工作室授牌及陈孝平院士发起的中国肝胆胰专科联盟授牌 / 厦门大学附属中山医院</w:t>
        <w:cr/>
        <w:t>2、其他相关资料 / 附件2-MDT学术会议和院外MDT协作平台相关资料 / 厦门大学附属中山医院</w:t>
        <w:cr/>
        <w:t>3、其他相关资料 / 附件3-ERAS病房创建和“无痛病房建设示范单位”授牌 / 厦门大学附属中山医院</w:t>
        <w:cr/>
        <w:t>4、其他相关资料 / 附件4-ERAS病房评审照片和标准病房授牌 / 厦门大学附属中山医院</w:t>
        <w:cr/>
        <w:t>5、其他相关资料 / 附件5-肝胆外科ERAS学术会议举办情况统计表 / 厦门大学附属中山医院</w:t>
        <w:cr/>
        <w:t>6、其他相关资料 / 附件6-肝胆外科ERAS团队参加ERAS比赛情况 / 厦门大学附属中山医院</w:t>
        <w:cr/>
        <w:t>7、其他相关资料 / 附件7-国家卫生健康委能力建设和继续教育中心合作函、聘书及肝癌科研病历标准数据集的制定证明 / 厦门大学附属中山医院</w:t>
        <w:cr/>
        <w:t>8、其他相关资料 / 附件8-科研项目列表 / 厦门大学附属中山医院</w:t>
        <w:cr/>
        <w:t>9、其他相关资料 / 附件9-公开发表的论文目录 / 厦门大学附属中山医院</w:t>
        <w:cr/>
        <w:t>10、其他相关资料 / 附件10-复方栀子根颗粒专利申报 / 国家知识产权局</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