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以外科手术技术为主导的腹膜后肿瘤精准诊疗体系的构建与应用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腹膜后肿瘤是一类相对少见且高度异质性的疾病，临床诊治困难且预后不佳。约三分之一的患者被误诊或误治，普遍认为手术完整切除是其治疗的基石，但手术难度极高，而放化疗、靶向及免疫治疗对预后的改善作用有限。因此，探索新的治疗模式以改善患者预后已成为迫切需求。目前腹膜后肿瘤诊治的难点主要包括以下3个方面：（1）影像学精准诊断与评估；（2）外科手术复杂，常涉及多脏器、多系统联合切除及大血管重建，手术风险高、并发症多，属于高难度普外科领域；（3）术后系统治疗方案缺乏标准化共识。本项目以复旦大学附属中山医院厦门医院为实践平台，致力于腹膜后肿瘤手术技术创新与综合治疗方案的优化，以提高肿瘤完整切除率为核心目标，构建精准化诊疗体系，最终改善患者生存质量。近3年来，团队成功申报并开展3项新技术，获福建省及厦门市自然科学基金立项4项。目前，普外科腹膜后肿瘤亚专科已成为复旦大学附属中山医院厦门医院的特色品牌，腹膜后肿瘤年接诊量居福建省首位，初步形成以疑难危重病例诊疗为特色的外科体系，填补了省内腹膜后肿瘤专业化诊疗的空白，项目主要内容如下：</w:t>
        <w:cr/>
        <w:t/>
        <w:cr/>
        <w:t/>
        <w:cr/>
        <w:t xml:space="preserve">	创建省内首个高流量腹膜后肿瘤临床综合诊疗中心和高质量腹膜后肿瘤多学科诊疗(MDT)模式并推广应用</w:t>
        <w:cr/>
        <w:t xml:space="preserve">	团队依托沪厦联合MDT平台，历时4年，累计为近3000例患者制定个体化治疗方案，形成了腹膜后肿瘤个性化诊疗体系，并在省内推广应用。相关成果发表于国内外权威期刊，累计发表论著8篇，部分内容已被纳入国内诊疗指南。</w:t>
        <w:cr/>
        <w:t xml:space="preserve">	创新腹膜后肿瘤完备的手术技术体系和操作规范</w:t>
        <w:cr/>
        <w:t xml:space="preserve">	通过技术创新，本中心腹膜后肿瘤手术完整切除率达75%，患者5年生存率提升至55%，已经成为省内最大的高流量腹膜后肿瘤诊治中心。高难度手术技术创新包括：1）国内率先提出以血管为导向的中央入路在腹膜后肿瘤切除中的创新性应用；2）完成省内首例体外循环支持下腹膜后肿瘤切除术，并制定子宫静脉平滑肌瘤病复旦中山分型标准；3）系统性提出联合血管切除重建的腹膜后肿瘤手术策略；4）率先开展全盆腔脏器联合切除手术；5）围手术期使用介入手术保障腹膜后肿瘤手术安全；6）针对腹腔播散性高级别肉瘤，创新性开展减瘤术联合腹腔热灌注化疗。</w:t>
        <w:cr/>
        <w:t xml:space="preserve">	首创腹膜后肿瘤术前精准影像学诊断和介入干预策略</w:t>
        <w:cr/>
        <w:t xml:space="preserve">	基于多模态影像技术及影像组学人工智能联合分析，实现肿瘤形态、代谢及分子特征的精准评估，为个体化治疗提供依据，相关技术已推广至国内多家医疗中心。</w:t>
        <w:cr/>
        <w:t xml:space="preserve">	首创腹膜后肿瘤全生命周期诊治体系</w:t>
        <w:cr/>
        <w:t xml:space="preserve">	在全周期管理体系下，患者将得到全方位、个性化的治疗服务。从术前的综合评估到术中的多学科联合手术，再到术后的综合治疗，团队积极开展了腹膜后肿瘤预测工具的研究，确保患者获得规范化、连续性诊疗服务。</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1.复旦大学附属中山医院厦门医院;</w:t>
        <w:cr/>
        <w:t>2.复旦大学附属中山医院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1、张勇：</w:t>
        <w:cr/>
        <w:t>本人主要的研究领域是腹膜后肿瘤精准诊疗的外科手术方面，对第1、2、4项主要创新点做出巨大贡献，参与成立了福建省内首个高流量的腹膜后肿瘤中心，形成了完备的手术体系。在国内率先开展了体外循环下腹膜后肿瘤的切除手术，国内首创全盆腔联合脏器切除术应用到腹膜后肿瘤手术中。参与发表论著十余篇（详见代表论文及其他论文附件），并将此项技术推广至省内外多家医院，在福建省内推广此项规范化技术，提升腹膜后肿瘤诊疗效果。</w:t>
        <w:cr/>
        <w:t>2、童汉兴：</w:t>
        <w:cr/>
        <w:t>本人主要的研究领域是腹膜后肿瘤精准诊疗的外科手术方面，对第1、2、4项主要创新点做出巨大贡献，参与成立了福建省内首个高流量的腹膜后肿瘤中心，形成了完备的手术体系。在国内率先开展了体外循环下腹膜后肿瘤的切除手术，国内首创全盆腔联合脏器切除术应用到腹膜后肿瘤手术中。参与发表论著十余篇（详见代表论文及其他论文附件），并将此项技术推广至省内外多家医院，在福建省内推广此项规范化技术，提升腹膜后肿瘤诊疗效果。</w:t>
        <w:cr/>
        <w:t>3、陆维祺：</w:t>
        <w:cr/>
        <w:t>本人主要的研究领域是腹膜后肿瘤精准诊疗的外科手术方面，对第1、2、4项主要创新点做出巨大贡献，参与成立了福建省内首个高流量的腹膜后肿瘤中心，形成了完备的手术体系。在国内率先开展了体外循环下腹膜后肿瘤的切除手术，国内首创全盆腔联合脏器切除术应用到腹膜后肿瘤手术中。参与发表论著十余篇（详见代表论文及其他论文附件），并将此项技术推广至省内外多家医院，在福建省内推广此项规范化技术，提升腹膜后肿瘤诊疗效果。</w:t>
        <w:cr/>
        <w:t>4、王志明：</w:t>
        <w:cr/>
        <w:t>本人主要的研究领域是腹膜后肿瘤精准诊疗的综合治疗方面，对第1、4项主要创新点做出巨大贡献，并参与发表相关论著（详见代表论文及其他论文）。前期参与厦门市恶性肿瘤综合治疗临床医学研究中心建设，积累了大量的实践经验，推动腹膜后肿瘤精准药物治疗的实践项目。为腹膜后肿瘤免疫治疗领域提供了重要的实践经验；对转移或复发不能完整切除的肿瘤患者通常采取内科综合治疗策略以减轻症状，延长生存期，改善生活质量。</w:t>
        <w:cr/>
        <w:t>5、刘嵘：</w:t>
        <w:cr/>
        <w:t>对第1、2、3项主要创新点做出巨大贡献，并参与发表相关论著。作为重要科室参与腹膜后肿瘤多学科团队专业诊疗和腹膜后肿瘤中心建设；在腹膜后肿瘤围手术期实施多项先进的介入技术，缩小肿瘤，减少术中出血，提高手术切除率，减少术后出血等并发症发生率；实施肿瘤介入治疗技术治疗术后复发、转移肿瘤，延长患者长期生存期。</w:t>
        <w:cr/>
        <w:t>6、卢伟锋：</w:t>
        <w:cr/>
        <w:t>对第1、3项主要创新点做出巨大贡献，并参与发表相关论著。作为重要科室参与腹膜后肿瘤多学科团队专业诊疗和腹膜后肿瘤中心建设；在累及重要血管的腹膜后肿瘤手术中实施重要血管的切除和重建，提高手术完整切除率。与普通外科共同提出累及大血管患者的手术策略，建立了大血管切除和重建的标准，并将相关经验推广至省内外相关医院。</w:t>
        <w:cr/>
        <w:t>7、汪禾青：</w:t>
        <w:cr/>
        <w:t>对第1、3项主要创新点做出巨大贡献，并参与发表相关论著。一、负责腹膜后肿瘤术前多学科会诊，对肿瘤术前做出影像精准诊断与评估，从而确保患者术前能做好全面准备和手术评估；二、参与临床治疗方案选择讨论；三、对肿瘤术后影像评价与预后判断，判断肿瘤综合治疗后有无活性、鉴别肿瘤放化疗的真性与假性进展，以期患者选择最佳治疗方案；四、总结临床工作中影像诊断经验，在学术班进行经验和新技术交流。</w:t>
        <w:cr/>
        <w:t>8、张秀萍：</w:t>
        <w:cr/>
        <w:t>本人主要的研究领域是腹膜后肿瘤精准诊疗的综合治疗方面，对第1、4项主要创新点做出巨大贡献，并参与发表相关论著（详见代表论文及附件其他论文）。前期参与厦门市恶性肿瘤综合治疗临床医学研究中心建设，积累了大量的实践经验，推动腹膜后肿瘤精准药物治疗的实践项目。为腹膜后肿瘤免疫治疗领域提供了重要的实践经验；对转移或复发不能完整切除的肿瘤患者通常采取内科综合治疗策略以减轻症状，延长生存期，改善生活质量。</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1、Oncoimmunology / Tumor-associated tertiary lymphoid structure predicts postoperative outcomes in patients with primary gastrointestinal stromal tumors. / 6.500 / 2020，9 / 2020-04-07 / SCI收录 / 29 / 通讯作者：1/童汉兴;第一作者：2/林巧为,3/陶萍,4/王炯元;作者：5/马丽杰,6/姜铨,7/李晶磊;</w:t>
        <w:cr/>
        <w:t>2、Frontiers in Oncology / Prognostic Factor Analysis and Nomogram Construction of Primary Retroperitoneal Liposarcoma: A Review of 10 Years of Treatment Experience in a Single Asian Cohort of 211 Cases / 3.500 /  2021,11 / 2022-01-01 / SCI收录 / 7 / 通讯作者：1/张勇,2/童汉兴;第一作者：3/庄奥博,4/庄奥佳;作者：5/吴茜,6/陆维祺;</w:t>
        <w:cr/>
        <w:t>3、中国实用外科杂志 / 多学科综合治疗协作组模式对行手术治疗腹膜后脂肪肉瘤病人预后的影响:一项倾向性评分匹配的回顾性队列研究 / 0.000 / 2024 ,8 (44),92-94 / 2024-08-01 / 其他 / 0 / 通讯作者：1/张勇,2/周宇红,3/陆维祺;第一作者：4/朱涛,5/姜铨,6/王炯元;作者：7/丁玉芹,8/王斌梁,9/杨珏,10/王毅超,11/张立,12/侯英勇,13/童汉兴;</w:t>
        <w:cr/>
        <w:t>4、Cancers (Basel)  / Does Aggressive Surgery Mean Worse Quality of Life and Functional Capacity in Retroperitoneal Sarcoma Patients?—A Retrospective Study of 161 Patients from China / 4.500 / 2022,14,5126 / 2022-09-19 / SCI收录 / 0 / 通讯作者：1/童汉兴,2/张勇;第一作者：3/庄奥博,4/方圆;作者：5/马丽杰,6/杨华,7/陆维祺,8/周宇红;</w:t>
        <w:cr/>
        <w:t>5、Frontiers in Oncology / Prognostic Factors and Nomogram Construction for First Local Recurrent Retroperitoneal Sarcoma Following Surgical Resection: A Single Asian Cohort of 169 Cases / 3.500 / 2022,12 / 2022-04-11 / SCI收录 / 1 / 通讯作者：1/张勇,2/童汉兴;第一作者：3/庄奥博;作者：4/陆维祺,5/方圆,6/马丽杰,7/徐静,8/王炯元;</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其他论文 / 复旦大学附属中山医院厦门医院</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