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企业上年度科技人员情况表</w:t>
      </w:r>
      <w:bookmarkEnd w:id="0"/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(全年须在企业累计工作183天以上)</w:t>
      </w:r>
    </w:p>
    <w:tbl>
      <w:tblPr>
        <w:tblStyle w:val="2"/>
        <w:tblW w:w="9130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342"/>
        <w:gridCol w:w="263"/>
        <w:gridCol w:w="1492"/>
        <w:gridCol w:w="2625"/>
        <w:gridCol w:w="846"/>
        <w:gridCol w:w="609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right"/>
        </w:trPr>
        <w:tc>
          <w:tcPr>
            <w:tcW w:w="64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序号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姓名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工作部门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具体工作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学历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在职/兼职/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临时聘用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right"/>
        </w:trPr>
        <w:tc>
          <w:tcPr>
            <w:tcW w:w="64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  <w:t>1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right"/>
        </w:trPr>
        <w:tc>
          <w:tcPr>
            <w:tcW w:w="64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  <w:t>2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  <w:tc>
          <w:tcPr>
            <w:tcW w:w="1313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right"/>
        </w:trPr>
        <w:tc>
          <w:tcPr>
            <w:tcW w:w="373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全年月平均企业职工总数</w:t>
            </w:r>
          </w:p>
        </w:tc>
        <w:tc>
          <w:tcPr>
            <w:tcW w:w="5393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  <w:t>　　　　　　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right"/>
        </w:trPr>
        <w:tc>
          <w:tcPr>
            <w:tcW w:w="22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全年月平均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科技人员数</w:t>
            </w:r>
          </w:p>
        </w:tc>
        <w:tc>
          <w:tcPr>
            <w:tcW w:w="149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  <w:t>　　　　　人</w:t>
            </w:r>
          </w:p>
        </w:tc>
        <w:tc>
          <w:tcPr>
            <w:tcW w:w="347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44"/>
                <w:sz w:val="18"/>
                <w:szCs w:val="18"/>
              </w:rPr>
              <w:t>占职工总数的比例</w:t>
            </w:r>
          </w:p>
        </w:tc>
        <w:tc>
          <w:tcPr>
            <w:tcW w:w="19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10"/>
                <w:kern w:val="44"/>
                <w:sz w:val="18"/>
                <w:szCs w:val="18"/>
              </w:rPr>
              <w:t>　　　　%</w:t>
            </w:r>
          </w:p>
        </w:tc>
      </w:tr>
    </w:tbl>
    <w:p>
      <w:pPr>
        <w:widowControl/>
        <w:spacing w:line="500" w:lineRule="exact"/>
        <w:ind w:firstLine="482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</w:rPr>
        <w:t>注：目前已离职但202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</w:rPr>
        <w:t>年度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val="en-US" w:eastAsia="zh-CN"/>
        </w:rPr>
        <w:t>实际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</w:rPr>
        <w:t>工作满183天的科技人员，请在“在职/兼职/临时聘用”一栏备注202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</w:rPr>
        <w:t>年工作时间，如：在职（202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</w:rPr>
        <w:t>年1月1日-202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</w:rPr>
        <w:t>年8月30日）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A707C"/>
    <w:rsid w:val="33EA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2025-05-27T01:30:00Z</dcterms:created>
  <dc:creator>厦门高新协会</dc:creator>
  <cp:lastModifiedBy>厦门高新协会</cp:lastModifiedBy>
  <dcterms:modified xsi:type="dcterms:W3CDTF">2025-05-27T01:31:27Z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