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jc w:val="center"/>
        <w:textAlignment w:val="auto"/>
        <w:rPr>
          <w:rFonts w:hint="eastAsia" w:ascii="方正小标宋简体" w:hAnsi="方正小标宋简体" w:eastAsia="方正小标宋简体" w:cs="方正小标宋简体"/>
          <w:b w:val="0"/>
          <w:bCs/>
          <w:color w:val="000000"/>
          <w:sz w:val="44"/>
          <w:szCs w:val="44"/>
        </w:rPr>
      </w:pPr>
      <w:r>
        <w:rPr>
          <w:rStyle w:val="5"/>
          <w:rFonts w:hint="eastAsia" w:ascii="方正小标宋简体" w:hAnsi="方正小标宋简体" w:eastAsia="方正小标宋简体" w:cs="方正小标宋简体"/>
          <w:b w:val="0"/>
          <w:bCs/>
          <w:i w:val="0"/>
          <w:iCs w:val="0"/>
          <w:caps w:val="0"/>
          <w:color w:val="000000"/>
          <w:spacing w:val="0"/>
          <w:sz w:val="44"/>
          <w:szCs w:val="44"/>
          <w:shd w:val="clear" w:fill="FFFFFF"/>
        </w:rPr>
        <w:t>国家科学技术奖励工作办公室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jc w:val="center"/>
        <w:textAlignment w:val="auto"/>
        <w:rPr>
          <w:rFonts w:hint="eastAsia" w:ascii="方正小标宋简体" w:hAnsi="方正小标宋简体" w:eastAsia="方正小标宋简体" w:cs="方正小标宋简体"/>
          <w:b w:val="0"/>
          <w:bCs/>
          <w:color w:val="000000"/>
          <w:sz w:val="44"/>
          <w:szCs w:val="44"/>
        </w:rPr>
      </w:pPr>
      <w:r>
        <w:rPr>
          <w:rStyle w:val="5"/>
          <w:rFonts w:hint="eastAsia" w:ascii="方正小标宋简体" w:hAnsi="方正小标宋简体" w:eastAsia="方正小标宋简体" w:cs="方正小标宋简体"/>
          <w:b w:val="0"/>
          <w:bCs/>
          <w:i w:val="0"/>
          <w:iCs w:val="0"/>
          <w:caps w:val="0"/>
          <w:color w:val="000000"/>
          <w:spacing w:val="0"/>
          <w:sz w:val="44"/>
          <w:szCs w:val="44"/>
          <w:shd w:val="clear" w:fill="FFFFFF"/>
        </w:rPr>
        <w:t> 关于2025年度国家科学技术奖提名工作的通知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eastAsia" w:ascii="楷体" w:hAnsi="楷体" w:eastAsia="楷体" w:cs="楷体"/>
          <w:b/>
          <w:bCs w:val="0"/>
          <w:color w:val="000000"/>
          <w:sz w:val="32"/>
          <w:szCs w:val="32"/>
          <w:lang w:eastAsia="zh-CN"/>
        </w:rPr>
      </w:pPr>
      <w:r>
        <w:rPr>
          <w:rStyle w:val="5"/>
          <w:rFonts w:hint="eastAsia" w:ascii="楷体" w:hAnsi="楷体" w:eastAsia="楷体" w:cs="楷体"/>
          <w:b/>
          <w:bCs w:val="0"/>
          <w:i w:val="0"/>
          <w:iCs w:val="0"/>
          <w:caps w:val="0"/>
          <w:color w:val="000000"/>
          <w:spacing w:val="0"/>
          <w:sz w:val="32"/>
          <w:szCs w:val="32"/>
          <w:shd w:val="clear" w:fill="FFFFFF"/>
        </w:rPr>
        <w:t> </w:t>
      </w:r>
      <w:r>
        <w:rPr>
          <w:rStyle w:val="5"/>
          <w:rFonts w:hint="eastAsia" w:ascii="楷体" w:hAnsi="楷体" w:eastAsia="楷体" w:cs="楷体"/>
          <w:b/>
          <w:bCs w:val="0"/>
          <w:i w:val="0"/>
          <w:iCs w:val="0"/>
          <w:caps w:val="0"/>
          <w:color w:val="000000"/>
          <w:spacing w:val="0"/>
          <w:sz w:val="32"/>
          <w:szCs w:val="32"/>
          <w:shd w:val="clear" w:fill="FFFFFF"/>
          <w:lang w:eastAsia="zh-CN"/>
        </w:rPr>
        <w:t>（</w:t>
      </w:r>
      <w:r>
        <w:rPr>
          <w:rStyle w:val="5"/>
          <w:rFonts w:hint="eastAsia" w:ascii="楷体" w:hAnsi="楷体" w:eastAsia="楷体" w:cs="楷体"/>
          <w:b/>
          <w:bCs w:val="0"/>
          <w:i w:val="0"/>
          <w:iCs w:val="0"/>
          <w:caps w:val="0"/>
          <w:color w:val="000000"/>
          <w:spacing w:val="0"/>
          <w:sz w:val="32"/>
          <w:szCs w:val="32"/>
          <w:shd w:val="clear" w:fill="FFFFFF"/>
        </w:rPr>
        <w:t>国科奖字〔2025〕4号</w:t>
      </w:r>
      <w:r>
        <w:rPr>
          <w:rStyle w:val="5"/>
          <w:rFonts w:hint="eastAsia" w:ascii="楷体" w:hAnsi="楷体" w:eastAsia="楷体" w:cs="楷体"/>
          <w:b/>
          <w:bCs w:val="0"/>
          <w:i w:val="0"/>
          <w:iCs w:val="0"/>
          <w:caps w:val="0"/>
          <w:color w:val="000000"/>
          <w:spacing w:val="0"/>
          <w:sz w:val="32"/>
          <w:szCs w:val="32"/>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Style w:val="5"/>
          <w:rFonts w:hint="eastAsia" w:ascii="仿宋_GB2312" w:hAnsi="仿宋_GB2312" w:eastAsia="仿宋_GB2312" w:cs="仿宋_GB2312"/>
          <w:i w:val="0"/>
          <w:iCs w:val="0"/>
          <w:caps w:val="0"/>
          <w:color w:val="000000"/>
          <w:spacing w:val="0"/>
          <w:sz w:val="32"/>
          <w:szCs w:val="32"/>
          <w:shd w:val="clear" w:fill="FFFFFF"/>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各有关单位、相关专家：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  根据《国家科学技术奖励条例》《国家科学技术奖提名办法》等有关规定，现将2025年度国家科学技术奖提名工作相关事项通知如下。</w:t>
      </w:r>
    </w:p>
    <w:p>
      <w:pPr>
        <w:rPr>
          <w:rFonts w:hint="eastAsia" w:ascii="黑体" w:hAnsi="黑体" w:eastAsia="黑体" w:cs="黑体"/>
          <w:sz w:val="32"/>
          <w:szCs w:val="32"/>
        </w:rPr>
      </w:pPr>
      <w:r>
        <w:rPr>
          <w:rFonts w:hint="eastAsia" w:ascii="黑体" w:hAnsi="黑体" w:eastAsia="黑体" w:cs="黑体"/>
          <w:sz w:val="32"/>
          <w:szCs w:val="32"/>
        </w:rPr>
        <w:t>  一、提名原则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提名者应当坚持面向世界科技前沿、面向经济主战场、面向国家重大需求、面向人民生命健康，提名服务国家战略需求、作出创造性贡献的重大成果，特别是从0到1的重大科学发现和基础理论创新、事关发展全局和国家安全的关键核心技术突破、抢占科技和产业发展制高点的战略性、前沿性成果。鼓励提名人工智能、量子科技、集成电路、新一代网络、先进材料、先进制造、新能源、生物医药、矿产勘探、生物育种等领域高水平科技成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提名者应当提名真正作出创造性贡献的科学家和一线科技人员，仅从事组织领导、行政管理或辅助服务的人员不得作为国家科学技术奖候选人，担任项目负责人、项目首席科学家等领军技术专家的除外。同一提名项目的候选者应当按照贡献大小排序。对于曾担任领军技术专家的领导干部以及企事业单位负责人参评的，提名者应严格甄别其任职期间的科技成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提名者应当坚持以德为先，以学术水平为重要标准，秉持科学精神，弘扬良好作风学风，按照规定对候选人政治、品行、水平、作风、廉洁等情况进行审核，候选人所在单位在征求相关纪检监察部门意见的基础上做好审核把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  4.提名者应当对提名材料的真实性和准确性负责，确保支撑提名的数据、指标、学术成果、候选者贡献以及其他证明材料完整属实，并客观反映学术价值、应用情况和经济社会效益等。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提名者应当严格遵守《国家科技奖评审纪律“二十条”》等要求，自觉抵制“打招呼”“跑找要”等各种干扰评审的行为，引导监督被提名者及所在单位恪守学术道德、遵守评审纪律，持续加强作风和学风建设，共同营造风清气正的评奖环境，维护评审公正性和严肃性。</w:t>
      </w:r>
    </w:p>
    <w:p>
      <w:pPr>
        <w:rPr>
          <w:rFonts w:hint="eastAsia" w:ascii="黑体" w:hAnsi="黑体" w:eastAsia="黑体" w:cs="黑体"/>
          <w:sz w:val="32"/>
          <w:szCs w:val="32"/>
        </w:rPr>
      </w:pPr>
      <w:r>
        <w:rPr>
          <w:rFonts w:hint="eastAsia" w:ascii="黑体" w:hAnsi="黑体" w:eastAsia="黑体" w:cs="黑体"/>
          <w:sz w:val="32"/>
          <w:szCs w:val="32"/>
        </w:rPr>
        <w:t>  二、提名要求</w:t>
      </w:r>
    </w:p>
    <w:p>
      <w:pPr>
        <w:ind w:firstLine="64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（一）专家提名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  1.提名资格。具备提名资格的专家（以下简称提名专家）包括：</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（1）国家最高科学技术奖获奖者；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（2）中国科学院院士、中国工程院院士（以下简称院士，不含外籍院士）；</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（3）2000年（含）以后获得国家自然科学奖二等奖及以上，国家技术发明奖一等奖及以上，国家科学技术进步奖一等奖及以上项目的第一完成人（以下简称第一完成人）。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  2.提名条件。提名专家应在本人熟悉学科领域范围内进行提名。每人可独立或与他人联合提名1项国家科学技术奖。</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（1）国家最高科学技术奖获奖者：每人可独立提名1项国家科学技术奖。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（2）院士：3人可联合提名1项国家科学技术奖。候选人仅为1人的国家自然科学奖或国家技术发明奖通用项目可由1名院士独立提名。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（3）第一完成人或院士：5人可联合提名1项国家科学技术奖。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  3.提名专家年龄要求。国家最高科学技术奖获奖者年龄不受限制，院士年龄不超过75岁（1950年5月31日以后出生），第一完成人年龄不超过70岁（1955年5月31日以后出生）。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回避要求。提名专家不得作为本年度国家科学技术奖候选人，不得参加本人提名项目的国家科学技术奖评审活动。联合提名时，与候选人同一法人单位的提名专家不得超过1人。涉及国家安全的保密项目（下称专用项目）仅由中央和国家机关有关部门、中央军事委员会科学技术部门或地方政府提名，不接受专家提名。</w:t>
      </w:r>
    </w:p>
    <w:p>
      <w:pPr>
        <w:ind w:firstLine="64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（二）单位提名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  1.提名资格。符合条件的有关部门、地方政府和组织机构可以提名。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  2.提名要求。提名单位应当建立规范的遴选机制，按照要求择优提名。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（1）国家最高科学技术奖。每个提名单位提名数额不超过2人。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国家自然科学奖、国家技术发明奖和国家科学技术进步奖（以下简称三大奖）。各提名单位严格在提名数额（在国家科学技术奖励综合业务管理平台中查看，数额为通用项目和专用项目总数）范围内进行择优限额提名，提名前以适当方式征求不少于5名相关专业领域专家的意见。组织机构原则上在本学科、本行业范围内限额提名，有关部门原则上在本部门、本系统范围内限额提名，地方政府原则上在本地区范围内限额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（3）中华人民共和国国际科学技术合作奖。提名数额不限。</w:t>
      </w:r>
    </w:p>
    <w:p>
      <w:pPr>
        <w:rPr>
          <w:rFonts w:hint="eastAsia" w:ascii="楷体_GB2312" w:hAnsi="楷体_GB2312" w:eastAsia="楷体_GB2312" w:cs="楷体_GB2312"/>
          <w:b/>
          <w:bCs/>
          <w:sz w:val="32"/>
          <w:szCs w:val="32"/>
        </w:rPr>
      </w:pPr>
      <w:r>
        <w:rPr>
          <w:rFonts w:hint="eastAsia" w:ascii="仿宋_GB2312" w:hAnsi="仿宋_GB2312" w:eastAsia="仿宋_GB2312" w:cs="仿宋_GB2312"/>
          <w:sz w:val="32"/>
          <w:szCs w:val="32"/>
        </w:rPr>
        <w:t>  </w:t>
      </w:r>
      <w:r>
        <w:rPr>
          <w:rFonts w:hint="eastAsia" w:ascii="楷体_GB2312" w:hAnsi="楷体_GB2312" w:eastAsia="楷体_GB2312" w:cs="楷体_GB2312"/>
          <w:b/>
          <w:bCs/>
          <w:sz w:val="32"/>
          <w:szCs w:val="32"/>
        </w:rPr>
        <w:t>（三）候选项目（人选）的基本条件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候选项目（人选）必须符合《国家科学技术奖励条例》《国家科学技术奖提名办法》的有关要求，以及以下具体条件：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  1.提名国家自然科学奖项目提供的代表性论文（专著）应当公开发表满3年（2022年5月31日前），国家技术发明奖和国家科学技术进步奖项目应当完成整体技术应用满3年（2022年5月31日前）。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  2.同一候选人或同一科学技术内容不得被重复提名国家自然科学奖、国家技术发明奖和国家科学技术进步奖。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  3.如在提名材料中列入国家或省部级计划、基金支持的项目，项目须完成整体验收。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  4.专用项目的相关内容应当在提名前已定密，并须提供相应的定密文件。</w:t>
      </w:r>
    </w:p>
    <w:p>
      <w:pPr>
        <w:ind w:firstLine="64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（四）不得提名的情况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  有下列情形之一的，相关个人、组织不得被提名国家科学技术奖：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  1.危害国家安全、损害社会公共利益、危害人体健康、违反伦理道德的；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  2.有科研不端行为，按照国家有关规定被禁止参与国家科学技术奖励活动的；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  3.被依法列为严重失信主体联合惩戒对象且处于联合惩戒期的；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  4.受到党纪处分或者政务处分并处于影响期的；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  5.其他依法被禁止参与国家科学技术奖励活动或者有科技部规定的其他情形的。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bCs/>
          <w:sz w:val="32"/>
          <w:szCs w:val="32"/>
        </w:rPr>
        <w:t>（五）提名程序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  1.提名申请。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专家提名的，由主责专家（联合提名时列第一位的专家）通过本人电子邮件向国家科学技术奖励工作办公室（以下简称奖励办）提出申请，并同时抄送其他提名专家和项目联系人。申请格式见《国家科学技术奖专家提名申请表》（附件1），电子邮件标题为“专家提名申请表”，附件标题为“专家提名申请表——奖种——所有提名专家姓名”。奖励办收到申请后3个工作日内回复提名者，经审核符合提名要求的，发送提名号和密码。提名申请截止日期为2025年6月10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（2）提名单位提名的，在国家科学技术奖励综合业务管理平台中自行生成各奖种提名号和密码。如提名专用项目，需联系奖励办确认提名号和密码。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  2.提名公示。国家最高科学技术奖和三大奖候选者所在单位及提名者应按要求进行提名公示，接受监督。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公示方式。候选者所在单位应在本单位范围内进行公示。提名单位提名的，应通过网络或书面进行公示。提名专家提名的，按照属地化原则，由候选者（第一完成人所在单位或第一完成单位）所在的省、自治区、直辖市、计划单列市、新疆生产建设兵团和香港、澳门特别行政区科技主管部门协助进行提名公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（2）公示内容及时间。公示内容需按照《2025年度国家科学技术奖励提名工作手册》（附件2）的要求进行，公示时间不少于5天。经公示无异议或虽有异议但在规定的时间内处理完毕且不影响提名的，方可提名。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上传或报送要求。公示情况须在网络填报截止前上传到国家科学技术奖励综合业务管理平台，其中提名单位上传提名单位公示情况，提名专家上传省、自治区、直辖市、计划单列市、新疆生产建设兵团和香港、澳门特别行政区科技主管部门协助进行提名公示的情况。候选者所在单位公示情况提交给提名单位、提名专家。专用项目的公示情况以书面形式报送奖励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 三、提名书填写要求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  提名书是国家科学技术奖评审的主要依据，请提名单位、提名专家按照《2025年度国家科学技术奖励提名工作手册》要求，客观、如实、准确、完整填写。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提名通用项目的提名者可以于2025年5月23日起凭提名号和密码登录国家科学技术奖励综合业务管理平台，按照要求在线填写、提交。提名专用项目的提名者需通过单机版提名系统填写（2025年6月10日前联系奖励办），不得通过网络填写和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 四、提名材料报送要求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bCs/>
          <w:sz w:val="32"/>
          <w:szCs w:val="32"/>
        </w:rPr>
        <w:t>（一）专家提名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  纸质版提名书原件1份。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bCs/>
          <w:sz w:val="32"/>
          <w:szCs w:val="32"/>
        </w:rPr>
        <w:t>（二）单位提名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正式公函的方式报送提名材料。各省、自治区、直辖市、计划单列市、新疆生产建设兵团等提名单位应是人民政府或办公厅发文，香港、澳门特别行政区应是主管科技奖励的有关机构发文，中央和国家机关有关部门应是部或办公厅发文，组织机构应由法人代表签字并加盖单位公章。报送的材料包括：（1）提名函1份，内容应包括提名项目公示情况及结果、《国家科学技术奖单位提名汇总表》（附件3）；（2）纸质版提名书原件1份；（3）如提名专用项目，同时提交提名书及汇总表的电子版，统一刻录在1张光盘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bCs/>
          <w:sz w:val="32"/>
          <w:szCs w:val="32"/>
        </w:rPr>
        <w:t>（三）报送方式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  通用项目提名材料通过EMS邮寄或工作人员报送奖励办。专用项目提名材料须按照保密要求由专人报送奖励办。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bCs/>
          <w:sz w:val="32"/>
          <w:szCs w:val="32"/>
        </w:rPr>
        <w:t>（四）其他情况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国家最高科学技术奖需要候选人所在单位保密工作机构或原定密机关、单位出具提名材料保密审查意见，明确提名材料不涉及国家秘密或已脱密。保密审查意见须加盖候选人所在单位保密工作机构或原定密机关、单位公章。以上证明随提名材料一并提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  2.对于通用项目，如提名书项目名称与公布名称填写不一致，提名单位应在提名函中说明。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  3.国家科学技术进步奖科普类项目须提交2套科普作品。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  4.提名单位、提名专家对评审专家有回避要求的，应提交《回避专家申请表》（附件4），详细说明申请回避的理由，提供证明材料并加盖提名单位公章或提名专家签名。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五、提名时间要求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bCs/>
          <w:sz w:val="32"/>
          <w:szCs w:val="32"/>
        </w:rPr>
        <w:t>（一）网络填报截止时间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  为了保障网络提名工作的顺利进行，分类别确定各提名单位、提名专家网络填报截止时间，具体要求如下。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  1.组织机构、提名专家，2025年6月30日上午10:00截止。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  2.各省、自治区、直辖市、计划单列市、新疆生产建设兵团，香港、澳门特别行政区，2025年6月30日下午14:00截止。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  3.中央和国家机关有关部门，2025年6月30日下午18:00截止。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bCs/>
          <w:sz w:val="32"/>
          <w:szCs w:val="32"/>
        </w:rPr>
        <w:t>（二）提名材料报送时间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  2025年7月1日至4日。</w:t>
      </w:r>
    </w:p>
    <w:p>
      <w:pPr>
        <w:rPr>
          <w:rFonts w:hint="eastAsia" w:ascii="黑体" w:hAnsi="黑体" w:eastAsia="黑体" w:cs="黑体"/>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六、联系方式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  通用项目咨询：010-58881078，010-58881079</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  专用项目咨询：010-58884392</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  统一社会信用代码更新：010-58884344，电邮发送至nostaxxc@mail.nosta.gov.cn（标题“单位名称+统一社会信用代码更新”）</w:t>
      </w:r>
    </w:p>
    <w:p>
      <w:pPr>
        <w:ind w:firstLine="640" w:firstLineChars="200"/>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国家科学技术奖励综合业务管理平台：https://gjj.nosta.gov.cn</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  邮寄地址：北京市海淀区复兴路乙15号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  报送地址：北京市海淀区北蜂窝中路3号219室（通用项目），北京市海淀区复兴路乙15号B452室（专用项目）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  收件人：国家科学技术奖励工作办公室二处（请注明“提名材料”）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  邮政编码：100862</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"https://www.nosta.gov.cn/zh/files/file/20250516/20250516145148_616.doc" \t "https://www.nosta.gov.cn/pc/zh/yclm/tzgg/_blank"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1.国家科学技术奖专家提名申请表</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"https://www.nosta.gov.cn/zh/files/file/20250516/20250516145208_657.doc" \t "https://www.nosta.gov.cn/pc/zh/yclm/tzgg/_blank"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2.2025年度国家科学技术奖励提名工作手册</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"https://www.nosta.gov.cn/zh/files/file/20250516/20250516145223_459.doc" \t "https://www.nosta.gov.cn/pc/zh/yclm/tzgg/_blank"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3.国家科学技术奖单位提名汇总表</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"https://www.nosta.gov.cn/zh/files/file/20250516/20250516145234_4.doc" \t "https://www.nosta.gov.cn/pc/zh/yclm/tzgg/_blank"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4.回避专家申请表</w:t>
      </w:r>
      <w:r>
        <w:rPr>
          <w:rFonts w:hint="eastAsia" w:ascii="仿宋_GB2312" w:hAnsi="仿宋_GB2312" w:eastAsia="仿宋_GB2312" w:cs="仿宋_GB2312"/>
          <w:sz w:val="32"/>
          <w:szCs w:val="32"/>
        </w:rPr>
        <w:fldChar w:fldCharType="end"/>
      </w:r>
    </w:p>
    <w:p>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                                                       国家科学技术奖励工作办公室</w:t>
      </w:r>
    </w:p>
    <w:p>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2025年5月17日   </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ldhabi">
    <w:panose1 w:val="01000000000000000000"/>
    <w:charset w:val="00"/>
    <w:family w:val="auto"/>
    <w:pitch w:val="default"/>
    <w:sig w:usb0="80002007" w:usb1="80000000" w:usb2="00000008" w:usb3="00000000" w:csb0="00000041" w:csb1="2008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116847"/>
    <w:rsid w:val="2ABF42CD"/>
    <w:rsid w:val="70162758"/>
    <w:rsid w:val="D2E3ABD3"/>
    <w:rsid w:val="F8AB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6</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2025-05-19T11:23:00Z</dcterms:created>
  <dc:creator>huawei</dc:creator>
  <cp:lastModifiedBy>王荣杰</cp:lastModifiedBy>
  <dcterms:modified xsi:type="dcterms:W3CDTF">2025-05-19T11:37:12Z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KSOTemplateDocerSaveRecord">
    <vt:lpwstr>eyJoZGlkIjoiN2M0ZDQ4ODkxMjY1YTFmZWE1YzZlMTg2ZjgzNWYwMmMiLCJ1c2VySWQiOiI0MzM2NTM2MzkifQ==</vt:lpwstr>
  </property>
  <property fmtid="{D5CDD505-2E9C-101B-9397-08002B2CF9AE}" pid="4" name="ICV">
    <vt:lpwstr>17322071235041E382870555C862430C_12</vt:lpwstr>
  </property>
</Properties>
</file>