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35" w:rsidRDefault="00F34935" w:rsidP="00F34935">
      <w:pPr>
        <w:widowControl w:val="0"/>
        <w:spacing w:line="60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2</w:t>
      </w:r>
    </w:p>
    <w:p w:rsidR="00F34935" w:rsidRDefault="00F34935" w:rsidP="00F34935">
      <w:pPr>
        <w:jc w:val="center"/>
        <w:rPr>
          <w:rFonts w:ascii="方正小标宋简体" w:eastAsia="方正小标宋简体" w:hAnsi="方正小标宋简体"/>
          <w:sz w:val="44"/>
          <w:szCs w:val="44"/>
        </w:rPr>
      </w:pPr>
    </w:p>
    <w:p w:rsidR="00F34935" w:rsidRDefault="00F34935" w:rsidP="00F34935">
      <w:pPr>
        <w:jc w:val="center"/>
        <w:rPr>
          <w:rFonts w:ascii="方正小标宋简体" w:eastAsia="方正小标宋简体" w:hAnsi="方正小标宋简体"/>
          <w:sz w:val="44"/>
          <w:szCs w:val="44"/>
        </w:rPr>
      </w:pPr>
      <w:r>
        <w:rPr>
          <w:rFonts w:ascii="方正小标宋简体" w:eastAsia="方正小标宋简体" w:hAnsi="方正小标宋简体" w:cs="方正小标宋简体"/>
          <w:sz w:val="44"/>
          <w:szCs w:val="44"/>
        </w:rPr>
        <w:t>2023</w:t>
      </w:r>
      <w:r>
        <w:rPr>
          <w:rFonts w:ascii="方正小标宋简体" w:eastAsia="方正小标宋简体" w:hAnsi="方正小标宋简体" w:cs="方正小标宋简体" w:hint="eastAsia"/>
          <w:sz w:val="44"/>
          <w:szCs w:val="44"/>
        </w:rPr>
        <w:t>年福建省科学实验展演汇演活动</w:t>
      </w:r>
    </w:p>
    <w:p w:rsidR="00F34935" w:rsidRDefault="00F34935" w:rsidP="00F34935">
      <w:pPr>
        <w:jc w:val="center"/>
        <w:rPr>
          <w:rFonts w:ascii="仿宋" w:eastAsia="仿宋" w:hAnsi="仿宋"/>
          <w:b/>
          <w:bCs/>
          <w:sz w:val="36"/>
          <w:szCs w:val="36"/>
        </w:rPr>
      </w:pPr>
      <w:r>
        <w:rPr>
          <w:rFonts w:ascii="方正小标宋简体" w:eastAsia="方正小标宋简体" w:hAnsi="方正小标宋简体" w:cs="方正小标宋简体" w:hint="eastAsia"/>
          <w:sz w:val="44"/>
          <w:szCs w:val="44"/>
        </w:rPr>
        <w:t>实施方案</w:t>
      </w:r>
    </w:p>
    <w:p w:rsidR="00F34935" w:rsidRDefault="00F34935" w:rsidP="00F34935">
      <w:pPr>
        <w:pStyle w:val="a0"/>
        <w:spacing w:after="0" w:line="540" w:lineRule="exact"/>
        <w:ind w:leftChars="0" w:left="0" w:right="1470"/>
        <w:rPr>
          <w:rFonts w:ascii="仿宋" w:eastAsia="仿宋" w:hAnsi="仿宋"/>
          <w:b/>
          <w:bCs/>
          <w:sz w:val="32"/>
          <w:szCs w:val="32"/>
        </w:rPr>
      </w:pPr>
    </w:p>
    <w:p w:rsidR="00F34935" w:rsidRDefault="00F34935" w:rsidP="00F34935">
      <w:pPr>
        <w:spacing w:line="540" w:lineRule="exact"/>
        <w:ind w:firstLineChars="200" w:firstLine="640"/>
        <w:rPr>
          <w:rFonts w:ascii="黑体" w:eastAsia="黑体" w:hAnsi="黑体"/>
          <w:sz w:val="32"/>
          <w:szCs w:val="32"/>
        </w:rPr>
      </w:pPr>
      <w:r>
        <w:rPr>
          <w:rFonts w:ascii="黑体" w:eastAsia="黑体" w:hAnsi="黑体" w:cs="黑体" w:hint="eastAsia"/>
          <w:sz w:val="32"/>
          <w:szCs w:val="32"/>
        </w:rPr>
        <w:t>一、活动目的</w:t>
      </w:r>
    </w:p>
    <w:p w:rsidR="00F34935" w:rsidRDefault="00F34935" w:rsidP="00F34935">
      <w:pPr>
        <w:spacing w:line="540" w:lineRule="exact"/>
        <w:ind w:firstLineChars="200" w:firstLine="640"/>
        <w:rPr>
          <w:rFonts w:ascii="仿宋" w:eastAsia="仿宋" w:hAnsi="仿宋"/>
          <w:color w:val="000000"/>
          <w:kern w:val="0"/>
          <w:sz w:val="32"/>
          <w:szCs w:val="32"/>
        </w:rPr>
      </w:pPr>
      <w:r>
        <w:rPr>
          <w:rFonts w:eastAsia="仿宋" w:cs="仿宋" w:hint="eastAsia"/>
          <w:sz w:val="32"/>
          <w:szCs w:val="32"/>
        </w:rPr>
        <w:t>为全面贯彻落实党的二十大精神，深入实施创新驱动发展战略，弘扬科学精神、普及科学知识，大力培育创新文化，营造创新氛围，动员号召全省科技工作者、社会各界人士，积极投身创新驱动发展战略的伟大实践，让科技发展成果更多更广泛地惠及全体人</w:t>
      </w:r>
      <w:r>
        <w:rPr>
          <w:rFonts w:ascii="仿宋" w:eastAsia="仿宋" w:hAnsi="仿宋" w:cs="仿宋" w:hint="eastAsia"/>
          <w:color w:val="000000"/>
          <w:kern w:val="0"/>
          <w:sz w:val="32"/>
          <w:szCs w:val="32"/>
        </w:rPr>
        <w:t>民，服务于人民对美好生活的向往。</w:t>
      </w:r>
    </w:p>
    <w:p w:rsidR="00F34935" w:rsidRDefault="00F34935" w:rsidP="00F34935">
      <w:pPr>
        <w:spacing w:line="540" w:lineRule="exact"/>
        <w:ind w:firstLineChars="200" w:firstLine="640"/>
        <w:rPr>
          <w:rFonts w:eastAsia="仿宋"/>
          <w:sz w:val="32"/>
          <w:szCs w:val="32"/>
        </w:rPr>
      </w:pPr>
      <w:r>
        <w:rPr>
          <w:rFonts w:ascii="黑体" w:eastAsia="黑体" w:hAnsi="黑体" w:cs="黑体" w:hint="eastAsia"/>
          <w:sz w:val="32"/>
          <w:szCs w:val="32"/>
        </w:rPr>
        <w:t>二、活动组织</w:t>
      </w:r>
    </w:p>
    <w:p w:rsidR="00F34935" w:rsidRDefault="00F34935" w:rsidP="00F34935">
      <w:pPr>
        <w:spacing w:line="550" w:lineRule="exact"/>
        <w:ind w:firstLineChars="200" w:firstLine="643"/>
        <w:rPr>
          <w:rFonts w:ascii="仿宋" w:eastAsia="仿宋" w:hAnsi="仿宋"/>
          <w:color w:val="000000"/>
          <w:sz w:val="32"/>
          <w:szCs w:val="32"/>
        </w:rPr>
      </w:pPr>
      <w:r>
        <w:rPr>
          <w:rFonts w:ascii="仿宋" w:eastAsia="仿宋" w:hAnsi="仿宋" w:cs="仿宋" w:hint="eastAsia"/>
          <w:b/>
          <w:bCs/>
          <w:color w:val="000000"/>
          <w:sz w:val="32"/>
          <w:szCs w:val="32"/>
        </w:rPr>
        <w:t>主办单位：</w:t>
      </w:r>
      <w:r>
        <w:rPr>
          <w:rFonts w:ascii="仿宋" w:eastAsia="仿宋" w:hAnsi="仿宋" w:cs="仿宋" w:hint="eastAsia"/>
          <w:color w:val="000000"/>
          <w:sz w:val="32"/>
          <w:szCs w:val="32"/>
        </w:rPr>
        <w:t>福建省科学技术厅</w:t>
      </w:r>
    </w:p>
    <w:p w:rsidR="00F34935" w:rsidRDefault="00F34935" w:rsidP="00F34935">
      <w:pPr>
        <w:spacing w:line="550" w:lineRule="exact"/>
        <w:ind w:firstLineChars="200" w:firstLine="643"/>
        <w:rPr>
          <w:rFonts w:ascii="仿宋" w:eastAsia="仿宋" w:hAnsi="仿宋"/>
          <w:color w:val="000000"/>
          <w:sz w:val="32"/>
          <w:szCs w:val="32"/>
        </w:rPr>
      </w:pPr>
      <w:r>
        <w:rPr>
          <w:rFonts w:ascii="仿宋" w:eastAsia="仿宋" w:hAnsi="仿宋" w:cs="仿宋" w:hint="eastAsia"/>
          <w:b/>
          <w:bCs/>
          <w:color w:val="000000"/>
          <w:sz w:val="32"/>
          <w:szCs w:val="32"/>
        </w:rPr>
        <w:t>承办单位：</w:t>
      </w:r>
      <w:r>
        <w:rPr>
          <w:rFonts w:ascii="仿宋" w:eastAsia="仿宋" w:hAnsi="仿宋" w:cs="仿宋" w:hint="eastAsia"/>
          <w:color w:val="000000"/>
          <w:sz w:val="32"/>
          <w:szCs w:val="32"/>
        </w:rPr>
        <w:t>福建省外国</w:t>
      </w:r>
      <w:r>
        <w:rPr>
          <w:rFonts w:ascii="仿宋" w:eastAsia="仿宋" w:hAnsi="仿宋" w:cs="仿宋"/>
          <w:color w:val="000000"/>
          <w:sz w:val="32"/>
          <w:szCs w:val="32"/>
        </w:rPr>
        <w:t>(</w:t>
      </w:r>
      <w:r>
        <w:rPr>
          <w:rFonts w:ascii="仿宋" w:eastAsia="仿宋" w:hAnsi="仿宋" w:cs="仿宋" w:hint="eastAsia"/>
          <w:color w:val="000000"/>
          <w:sz w:val="32"/>
          <w:szCs w:val="32"/>
        </w:rPr>
        <w:t>海外</w:t>
      </w:r>
      <w:r>
        <w:rPr>
          <w:rFonts w:ascii="仿宋" w:eastAsia="仿宋" w:hAnsi="仿宋" w:cs="仿宋"/>
          <w:color w:val="000000"/>
          <w:sz w:val="32"/>
          <w:szCs w:val="32"/>
        </w:rPr>
        <w:t>)</w:t>
      </w:r>
      <w:r>
        <w:rPr>
          <w:rFonts w:ascii="仿宋" w:eastAsia="仿宋" w:hAnsi="仿宋" w:cs="仿宋" w:hint="eastAsia"/>
          <w:color w:val="000000"/>
          <w:sz w:val="32"/>
          <w:szCs w:val="32"/>
        </w:rPr>
        <w:t>专家局</w:t>
      </w:r>
    </w:p>
    <w:p w:rsidR="00F34935" w:rsidRDefault="00F34935" w:rsidP="00F34935">
      <w:pPr>
        <w:spacing w:line="550" w:lineRule="exact"/>
        <w:ind w:firstLineChars="700" w:firstLine="2240"/>
        <w:rPr>
          <w:rFonts w:ascii="仿宋" w:eastAsia="仿宋" w:hAnsi="仿宋"/>
          <w:color w:val="000000"/>
          <w:sz w:val="32"/>
          <w:szCs w:val="32"/>
        </w:rPr>
      </w:pPr>
      <w:r>
        <w:rPr>
          <w:rFonts w:ascii="仿宋" w:eastAsia="仿宋" w:hAnsi="仿宋" w:cs="仿宋" w:hint="eastAsia"/>
          <w:color w:val="000000"/>
          <w:sz w:val="32"/>
          <w:szCs w:val="32"/>
        </w:rPr>
        <w:t>福建省对外科技交流中心</w:t>
      </w:r>
    </w:p>
    <w:p w:rsidR="00F34935" w:rsidRDefault="00F34935" w:rsidP="00F34935">
      <w:pPr>
        <w:spacing w:line="540" w:lineRule="exact"/>
        <w:ind w:firstLineChars="200" w:firstLine="640"/>
        <w:rPr>
          <w:rFonts w:ascii="仿宋" w:eastAsia="仿宋" w:hAnsi="仿宋"/>
          <w:b/>
          <w:bCs/>
          <w:color w:val="000000"/>
          <w:sz w:val="32"/>
          <w:szCs w:val="32"/>
        </w:rPr>
      </w:pPr>
      <w:r>
        <w:rPr>
          <w:rFonts w:ascii="黑体" w:eastAsia="黑体" w:hAnsi="黑体" w:cs="黑体" w:hint="eastAsia"/>
          <w:sz w:val="32"/>
          <w:szCs w:val="32"/>
        </w:rPr>
        <w:t>三、参赛对象</w:t>
      </w:r>
    </w:p>
    <w:p w:rsidR="00F34935" w:rsidRDefault="00F34935" w:rsidP="00F34935">
      <w:pPr>
        <w:spacing w:line="540" w:lineRule="exact"/>
        <w:ind w:firstLineChars="200" w:firstLine="640"/>
        <w:rPr>
          <w:rFonts w:eastAsia="仿宋"/>
          <w:sz w:val="32"/>
          <w:szCs w:val="32"/>
        </w:rPr>
      </w:pPr>
      <w:r>
        <w:rPr>
          <w:rFonts w:ascii="仿宋" w:eastAsia="仿宋" w:hAnsi="仿宋" w:cs="仿宋" w:hint="eastAsia"/>
          <w:color w:val="000000"/>
          <w:sz w:val="32"/>
          <w:szCs w:val="32"/>
        </w:rPr>
        <w:t>参赛代表队选手职业不限、年龄</w:t>
      </w:r>
      <w:r>
        <w:rPr>
          <w:rFonts w:ascii="仿宋" w:eastAsia="仿宋" w:hAnsi="仿宋" w:cs="仿宋"/>
          <w:color w:val="000000"/>
          <w:sz w:val="32"/>
          <w:szCs w:val="32"/>
        </w:rPr>
        <w:t>18</w:t>
      </w:r>
      <w:r>
        <w:rPr>
          <w:rFonts w:ascii="仿宋" w:eastAsia="仿宋" w:hAnsi="仿宋" w:cs="仿宋" w:hint="eastAsia"/>
          <w:color w:val="000000"/>
          <w:sz w:val="32"/>
          <w:szCs w:val="32"/>
        </w:rPr>
        <w:t>周岁以上，可以是从事科研工作或科普工作的相关人员，同时欢迎其他科技爱好者报名参加。</w:t>
      </w:r>
    </w:p>
    <w:p w:rsidR="00F34935" w:rsidRDefault="00F34935" w:rsidP="00F34935">
      <w:pPr>
        <w:widowControl w:val="0"/>
        <w:spacing w:line="560" w:lineRule="exact"/>
        <w:ind w:firstLineChars="200" w:firstLine="640"/>
        <w:rPr>
          <w:rFonts w:ascii="黑体" w:eastAsia="黑体" w:hAnsi="黑体"/>
          <w:color w:val="000000"/>
          <w:sz w:val="32"/>
          <w:szCs w:val="32"/>
        </w:rPr>
      </w:pPr>
      <w:r>
        <w:rPr>
          <w:rFonts w:ascii="黑体" w:eastAsia="黑体" w:hAnsi="黑体" w:cs="黑体" w:hint="eastAsia"/>
          <w:color w:val="000000"/>
          <w:sz w:val="32"/>
          <w:szCs w:val="32"/>
        </w:rPr>
        <w:t>四、预赛安排</w:t>
      </w:r>
    </w:p>
    <w:p w:rsidR="00F34935" w:rsidRDefault="00F34935" w:rsidP="00F34935">
      <w:pPr>
        <w:widowControl w:val="0"/>
        <w:spacing w:line="56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时间：</w:t>
      </w:r>
      <w:r>
        <w:rPr>
          <w:rFonts w:ascii="仿宋" w:eastAsia="仿宋" w:hAnsi="仿宋" w:cs="仿宋"/>
          <w:color w:val="000000"/>
          <w:sz w:val="32"/>
          <w:szCs w:val="32"/>
        </w:rPr>
        <w:t>2023</w:t>
      </w:r>
      <w:r>
        <w:rPr>
          <w:rFonts w:ascii="仿宋" w:eastAsia="仿宋" w:hAnsi="仿宋" w:cs="仿宋" w:hint="eastAsia"/>
          <w:color w:val="000000"/>
          <w:sz w:val="32"/>
          <w:szCs w:val="32"/>
        </w:rPr>
        <w:t>年</w:t>
      </w:r>
      <w:r>
        <w:rPr>
          <w:rFonts w:ascii="仿宋" w:eastAsia="仿宋" w:hAnsi="仿宋" w:cs="仿宋"/>
          <w:color w:val="000000"/>
          <w:sz w:val="32"/>
          <w:szCs w:val="32"/>
        </w:rPr>
        <w:t>7</w:t>
      </w:r>
      <w:r>
        <w:rPr>
          <w:rFonts w:ascii="仿宋" w:eastAsia="仿宋" w:hAnsi="仿宋" w:cs="仿宋" w:hint="eastAsia"/>
          <w:color w:val="000000"/>
          <w:sz w:val="32"/>
          <w:szCs w:val="32"/>
        </w:rPr>
        <w:t>月</w:t>
      </w:r>
      <w:r>
        <w:rPr>
          <w:rFonts w:ascii="仿宋" w:eastAsia="仿宋" w:hAnsi="仿宋" w:cs="仿宋"/>
          <w:color w:val="000000"/>
          <w:sz w:val="32"/>
          <w:szCs w:val="32"/>
        </w:rPr>
        <w:t>31</w:t>
      </w:r>
      <w:r>
        <w:rPr>
          <w:rFonts w:ascii="仿宋" w:eastAsia="仿宋" w:hAnsi="仿宋" w:cs="仿宋" w:hint="eastAsia"/>
          <w:color w:val="000000"/>
          <w:sz w:val="32"/>
          <w:szCs w:val="32"/>
        </w:rPr>
        <w:t>日前</w:t>
      </w:r>
    </w:p>
    <w:p w:rsidR="00F34935" w:rsidRDefault="00F34935" w:rsidP="00F34935">
      <w:pPr>
        <w:widowControl w:val="0"/>
        <w:spacing w:line="56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lastRenderedPageBreak/>
        <w:t>内容：</w:t>
      </w:r>
      <w:r>
        <w:rPr>
          <w:rFonts w:ascii="仿宋" w:eastAsia="仿宋" w:hAnsi="仿宋" w:cs="仿宋" w:hint="eastAsia"/>
          <w:sz w:val="32"/>
          <w:szCs w:val="32"/>
        </w:rPr>
        <w:t>省直（中直）单位、高校、省级科研院所负责组织本系统、本单位的预赛工作。各设区市、平潭综合实验区科技主管部门负责组织本辖区内的预赛。参赛代表队需参加所在地区或系统（单位）组织的预赛，经相关主管部门推荐方可参加决赛。每组代表队明确</w:t>
      </w:r>
      <w:r>
        <w:rPr>
          <w:rFonts w:ascii="仿宋" w:eastAsia="仿宋" w:hAnsi="仿宋" w:cs="仿宋"/>
          <w:sz w:val="32"/>
          <w:szCs w:val="32"/>
        </w:rPr>
        <w:t>1</w:t>
      </w:r>
      <w:r>
        <w:rPr>
          <w:rFonts w:ascii="仿宋" w:eastAsia="仿宋" w:hAnsi="仿宋" w:cs="仿宋" w:hint="eastAsia"/>
          <w:sz w:val="32"/>
          <w:szCs w:val="32"/>
        </w:rPr>
        <w:t>名队长，负责参赛相关事宜。</w:t>
      </w:r>
    </w:p>
    <w:p w:rsidR="00F34935" w:rsidRDefault="00F34935" w:rsidP="00F34935">
      <w:pPr>
        <w:widowControl w:val="0"/>
        <w:spacing w:line="560" w:lineRule="exact"/>
        <w:ind w:rightChars="700" w:right="1470" w:firstLineChars="200" w:firstLine="640"/>
        <w:rPr>
          <w:rFonts w:ascii="黑体" w:eastAsia="黑体" w:hAnsi="黑体"/>
          <w:color w:val="000000"/>
          <w:sz w:val="32"/>
          <w:szCs w:val="32"/>
        </w:rPr>
      </w:pPr>
      <w:r>
        <w:rPr>
          <w:rFonts w:ascii="黑体" w:eastAsia="黑体" w:hAnsi="黑体" w:cs="黑体" w:hint="eastAsia"/>
          <w:color w:val="000000"/>
          <w:sz w:val="32"/>
          <w:szCs w:val="32"/>
        </w:rPr>
        <w:t>五、决赛安排和要求</w:t>
      </w:r>
    </w:p>
    <w:p w:rsidR="00F34935" w:rsidRDefault="00F34935" w:rsidP="00F34935">
      <w:pPr>
        <w:spacing w:line="540" w:lineRule="exact"/>
        <w:ind w:firstLineChars="200" w:firstLine="643"/>
        <w:rPr>
          <w:rFonts w:ascii="仿宋" w:eastAsia="仿宋" w:hAnsi="仿宋"/>
          <w:color w:val="000000"/>
          <w:sz w:val="32"/>
          <w:szCs w:val="32"/>
        </w:rPr>
      </w:pPr>
      <w:r>
        <w:rPr>
          <w:rFonts w:ascii="仿宋" w:eastAsia="仿宋" w:hAnsi="仿宋" w:cs="仿宋" w:hint="eastAsia"/>
          <w:b/>
          <w:bCs/>
          <w:color w:val="000000"/>
          <w:sz w:val="32"/>
          <w:szCs w:val="32"/>
        </w:rPr>
        <w:t>（一）时间</w:t>
      </w:r>
      <w:r>
        <w:rPr>
          <w:rFonts w:ascii="仿宋" w:eastAsia="仿宋" w:hAnsi="仿宋" w:cs="仿宋" w:hint="eastAsia"/>
          <w:color w:val="000000"/>
          <w:sz w:val="32"/>
          <w:szCs w:val="32"/>
        </w:rPr>
        <w:t>：</w:t>
      </w:r>
      <w:r>
        <w:rPr>
          <w:rFonts w:ascii="仿宋" w:eastAsia="仿宋" w:hAnsi="仿宋" w:cs="仿宋"/>
          <w:color w:val="000000"/>
          <w:sz w:val="32"/>
          <w:szCs w:val="32"/>
        </w:rPr>
        <w:t>8</w:t>
      </w:r>
      <w:r>
        <w:rPr>
          <w:rFonts w:ascii="仿宋" w:eastAsia="仿宋" w:hAnsi="仿宋" w:cs="仿宋" w:hint="eastAsia"/>
          <w:color w:val="000000"/>
          <w:sz w:val="32"/>
          <w:szCs w:val="32"/>
        </w:rPr>
        <w:t>月中下旬</w:t>
      </w:r>
    </w:p>
    <w:p w:rsidR="00F34935" w:rsidRDefault="00F34935" w:rsidP="00F34935">
      <w:pPr>
        <w:spacing w:line="540" w:lineRule="exact"/>
        <w:ind w:firstLineChars="200" w:firstLine="643"/>
        <w:rPr>
          <w:rFonts w:ascii="仿宋" w:eastAsia="仿宋" w:hAnsi="仿宋"/>
          <w:color w:val="000000"/>
          <w:sz w:val="32"/>
          <w:szCs w:val="32"/>
        </w:rPr>
      </w:pPr>
      <w:r>
        <w:rPr>
          <w:rFonts w:ascii="仿宋" w:eastAsia="仿宋" w:hAnsi="仿宋" w:cs="仿宋" w:hint="eastAsia"/>
          <w:b/>
          <w:bCs/>
          <w:color w:val="000000"/>
          <w:sz w:val="32"/>
          <w:szCs w:val="32"/>
        </w:rPr>
        <w:t>（二）地点</w:t>
      </w:r>
      <w:r>
        <w:rPr>
          <w:rFonts w:ascii="仿宋" w:eastAsia="仿宋" w:hAnsi="仿宋" w:cs="仿宋" w:hint="eastAsia"/>
          <w:color w:val="000000"/>
          <w:sz w:val="32"/>
          <w:szCs w:val="32"/>
        </w:rPr>
        <w:t>：福州</w:t>
      </w:r>
    </w:p>
    <w:p w:rsidR="00F34935" w:rsidRDefault="00F34935" w:rsidP="00F34935">
      <w:pPr>
        <w:spacing w:line="540" w:lineRule="exact"/>
        <w:ind w:firstLineChars="200" w:firstLine="643"/>
        <w:rPr>
          <w:rFonts w:ascii="仿宋" w:eastAsia="仿宋" w:hAnsi="仿宋"/>
          <w:sz w:val="32"/>
          <w:szCs w:val="32"/>
        </w:rPr>
      </w:pPr>
      <w:r>
        <w:rPr>
          <w:rFonts w:ascii="仿宋" w:eastAsia="仿宋" w:hAnsi="仿宋" w:cs="仿宋" w:hint="eastAsia"/>
          <w:b/>
          <w:bCs/>
          <w:sz w:val="32"/>
          <w:szCs w:val="32"/>
        </w:rPr>
        <w:t>（三）参赛名额</w:t>
      </w:r>
      <w:r>
        <w:rPr>
          <w:rFonts w:ascii="仿宋" w:eastAsia="仿宋" w:hAnsi="仿宋" w:cs="仿宋" w:hint="eastAsia"/>
          <w:sz w:val="32"/>
          <w:szCs w:val="32"/>
        </w:rPr>
        <w:t>：省直（中直）单位、高校、省级科研院所及各设区市及平潭综合实验区科技主管部门各推荐</w:t>
      </w:r>
      <w:r>
        <w:rPr>
          <w:rFonts w:ascii="仿宋" w:eastAsia="仿宋" w:hAnsi="仿宋" w:cs="仿宋"/>
          <w:sz w:val="32"/>
          <w:szCs w:val="32"/>
        </w:rPr>
        <w:t>1-3</w:t>
      </w:r>
      <w:r>
        <w:rPr>
          <w:rFonts w:ascii="仿宋" w:eastAsia="仿宋" w:hAnsi="仿宋" w:cs="仿宋" w:hint="eastAsia"/>
          <w:sz w:val="32"/>
          <w:szCs w:val="32"/>
        </w:rPr>
        <w:t>组参赛代表队。</w:t>
      </w:r>
    </w:p>
    <w:p w:rsidR="00F34935" w:rsidRDefault="00F34935" w:rsidP="00F34935">
      <w:pPr>
        <w:widowControl w:val="0"/>
        <w:spacing w:line="560" w:lineRule="exact"/>
        <w:ind w:rightChars="700" w:right="1470" w:firstLineChars="200" w:firstLine="640"/>
        <w:rPr>
          <w:rFonts w:ascii="黑体" w:eastAsia="黑体" w:hAnsi="黑体"/>
          <w:color w:val="000000"/>
          <w:sz w:val="32"/>
          <w:szCs w:val="32"/>
        </w:rPr>
      </w:pPr>
      <w:r>
        <w:rPr>
          <w:rFonts w:ascii="黑体" w:eastAsia="黑体" w:hAnsi="黑体" w:cs="黑体" w:hint="eastAsia"/>
          <w:color w:val="000000"/>
          <w:sz w:val="32"/>
          <w:szCs w:val="32"/>
        </w:rPr>
        <w:t>六、决赛议程及内容</w:t>
      </w:r>
    </w:p>
    <w:p w:rsidR="00F34935" w:rsidRDefault="00F34935" w:rsidP="00F34935">
      <w:pPr>
        <w:spacing w:line="540" w:lineRule="exact"/>
        <w:ind w:firstLineChars="200" w:firstLine="643"/>
        <w:rPr>
          <w:rFonts w:ascii="仿宋" w:eastAsia="仿宋" w:hAnsi="仿宋"/>
          <w:b/>
          <w:bCs/>
          <w:sz w:val="32"/>
          <w:szCs w:val="32"/>
        </w:rPr>
      </w:pPr>
      <w:r>
        <w:rPr>
          <w:rFonts w:ascii="仿宋" w:eastAsia="仿宋" w:hAnsi="仿宋" w:cs="仿宋" w:hint="eastAsia"/>
          <w:b/>
          <w:bCs/>
          <w:sz w:val="32"/>
          <w:szCs w:val="32"/>
        </w:rPr>
        <w:t>（一）比赛内容</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hint="eastAsia"/>
          <w:sz w:val="32"/>
          <w:szCs w:val="32"/>
        </w:rPr>
        <w:t>比赛分自选实验展演和评委问答两个环节。参赛选手（代表队）自行确定实验内容。展演时使用普通话。</w:t>
      </w:r>
    </w:p>
    <w:p w:rsidR="00F34935" w:rsidRDefault="00F34935" w:rsidP="00F34935">
      <w:pPr>
        <w:spacing w:line="540" w:lineRule="exact"/>
        <w:ind w:firstLineChars="200" w:firstLine="643"/>
        <w:rPr>
          <w:rFonts w:ascii="仿宋" w:eastAsia="仿宋" w:hAnsi="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自选实验</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hint="eastAsia"/>
          <w:sz w:val="32"/>
          <w:szCs w:val="32"/>
        </w:rPr>
        <w:t>自选实验由选手自行确定一个内容在</w:t>
      </w:r>
      <w:r>
        <w:rPr>
          <w:rFonts w:ascii="仿宋" w:eastAsia="仿宋" w:hAnsi="仿宋" w:cs="仿宋"/>
          <w:sz w:val="32"/>
          <w:szCs w:val="32"/>
        </w:rPr>
        <w:t>6</w:t>
      </w:r>
      <w:r>
        <w:rPr>
          <w:rFonts w:ascii="仿宋" w:eastAsia="仿宋" w:hAnsi="仿宋" w:cs="仿宋" w:hint="eastAsia"/>
          <w:sz w:val="32"/>
          <w:szCs w:val="32"/>
        </w:rPr>
        <w:t>分钟内进行实验演示，自选实验限定在物理、化学、生物等学科相关的实验。实验表演可由独自一人或多人演示，表演人员须佩戴耳麦，实验表演具体形式不限，内容须普及科学技术知识、传播科学思想或传授科学方法，实验现象明显，兼具创新性、趣味性与安全性。自选实验所需器材和材料由选手自行准备。</w:t>
      </w:r>
    </w:p>
    <w:p w:rsidR="00F34935" w:rsidRDefault="00F34935" w:rsidP="00F34935">
      <w:pPr>
        <w:spacing w:line="540" w:lineRule="exact"/>
        <w:ind w:firstLineChars="200" w:firstLine="643"/>
        <w:rPr>
          <w:rFonts w:ascii="仿宋" w:eastAsia="仿宋" w:hAnsi="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评委问答</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hint="eastAsia"/>
          <w:sz w:val="32"/>
          <w:szCs w:val="32"/>
        </w:rPr>
        <w:lastRenderedPageBreak/>
        <w:t>评委问答限时</w:t>
      </w:r>
      <w:r>
        <w:rPr>
          <w:rFonts w:ascii="仿宋" w:eastAsia="仿宋" w:hAnsi="仿宋" w:cs="仿宋"/>
          <w:sz w:val="32"/>
          <w:szCs w:val="32"/>
        </w:rPr>
        <w:t>2</w:t>
      </w:r>
      <w:r>
        <w:rPr>
          <w:rFonts w:ascii="仿宋" w:eastAsia="仿宋" w:hAnsi="仿宋" w:cs="仿宋" w:hint="eastAsia"/>
          <w:sz w:val="32"/>
          <w:szCs w:val="32"/>
        </w:rPr>
        <w:t>分钟，就展示的科学实验进行提问，问题由评委随机提出，该环节主要考核选手的科学素养和应变能力。</w:t>
      </w:r>
    </w:p>
    <w:p w:rsidR="00F34935" w:rsidRDefault="00F34935" w:rsidP="00F34935">
      <w:pPr>
        <w:spacing w:line="540" w:lineRule="exact"/>
        <w:ind w:firstLineChars="200" w:firstLine="643"/>
        <w:rPr>
          <w:rFonts w:ascii="仿宋" w:eastAsia="仿宋" w:hAnsi="仿宋"/>
          <w:b/>
          <w:bCs/>
          <w:sz w:val="32"/>
          <w:szCs w:val="32"/>
        </w:rPr>
      </w:pPr>
      <w:r>
        <w:rPr>
          <w:rFonts w:ascii="仿宋" w:eastAsia="仿宋" w:hAnsi="仿宋" w:cs="仿宋" w:hint="eastAsia"/>
          <w:b/>
          <w:bCs/>
          <w:sz w:val="32"/>
          <w:szCs w:val="32"/>
        </w:rPr>
        <w:t>（二）比赛要求</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hint="eastAsia"/>
          <w:sz w:val="32"/>
          <w:szCs w:val="32"/>
        </w:rPr>
        <w:t>比赛由代表队抽签确定上场顺序，配带号码牌上场。出场时，播放</w:t>
      </w:r>
      <w:r>
        <w:rPr>
          <w:rFonts w:ascii="仿宋" w:eastAsia="仿宋" w:hAnsi="仿宋" w:cs="仿宋"/>
          <w:sz w:val="32"/>
          <w:szCs w:val="32"/>
        </w:rPr>
        <w:t>20</w:t>
      </w:r>
      <w:r>
        <w:rPr>
          <w:rFonts w:ascii="仿宋" w:eastAsia="仿宋" w:hAnsi="仿宋" w:cs="仿宋" w:hint="eastAsia"/>
          <w:sz w:val="32"/>
          <w:szCs w:val="32"/>
        </w:rPr>
        <w:t>秒代表队介绍视频，该环节不作为评分内容，视频由代表队准备。代表队出场后不再进行自我介绍，直接开始计时依次进行自选实验和科技常识问答。</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hint="eastAsia"/>
          <w:sz w:val="32"/>
          <w:szCs w:val="32"/>
        </w:rPr>
        <w:t>制作代表队介绍视频统一用</w:t>
      </w:r>
      <w:r>
        <w:rPr>
          <w:rFonts w:eastAsia="仿宋"/>
          <w:sz w:val="32"/>
          <w:szCs w:val="32"/>
        </w:rPr>
        <w:t>AVI</w:t>
      </w:r>
      <w:r>
        <w:rPr>
          <w:rFonts w:ascii="仿宋" w:eastAsia="仿宋" w:hAnsi="仿宋" w:cs="仿宋" w:hint="eastAsia"/>
          <w:sz w:val="32"/>
          <w:szCs w:val="32"/>
        </w:rPr>
        <w:t>或</w:t>
      </w:r>
      <w:r>
        <w:rPr>
          <w:rFonts w:eastAsia="仿宋"/>
          <w:sz w:val="32"/>
          <w:szCs w:val="32"/>
        </w:rPr>
        <w:t>MPG</w:t>
      </w:r>
      <w:r>
        <w:rPr>
          <w:rFonts w:ascii="仿宋" w:eastAsia="仿宋" w:hAnsi="仿宋" w:cs="仿宋" w:hint="eastAsia"/>
          <w:sz w:val="32"/>
          <w:szCs w:val="32"/>
        </w:rPr>
        <w:t>格式，画面比例</w:t>
      </w:r>
      <w:r>
        <w:rPr>
          <w:rFonts w:ascii="仿宋" w:eastAsia="仿宋" w:hAnsi="仿宋" w:cs="仿宋"/>
          <w:sz w:val="32"/>
          <w:szCs w:val="32"/>
        </w:rPr>
        <w:t>16:9</w:t>
      </w:r>
      <w:r>
        <w:rPr>
          <w:rFonts w:ascii="仿宋" w:eastAsia="仿宋" w:hAnsi="仿宋" w:cs="仿宋" w:hint="eastAsia"/>
          <w:sz w:val="32"/>
          <w:szCs w:val="32"/>
        </w:rPr>
        <w:t>，像素尺寸</w:t>
      </w:r>
      <w:r>
        <w:rPr>
          <w:rFonts w:ascii="仿宋" w:eastAsia="仿宋" w:hAnsi="仿宋" w:cs="仿宋"/>
          <w:sz w:val="32"/>
          <w:szCs w:val="32"/>
        </w:rPr>
        <w:t>1920*1080</w:t>
      </w:r>
      <w:r>
        <w:rPr>
          <w:rFonts w:ascii="仿宋" w:eastAsia="仿宋" w:hAnsi="仿宋" w:cs="仿宋" w:hint="eastAsia"/>
          <w:sz w:val="32"/>
          <w:szCs w:val="32"/>
        </w:rPr>
        <w:t>，文件大小不超过</w:t>
      </w:r>
      <w:r>
        <w:rPr>
          <w:rFonts w:ascii="仿宋" w:eastAsia="仿宋" w:hAnsi="仿宋" w:cs="仿宋"/>
          <w:sz w:val="32"/>
          <w:szCs w:val="32"/>
        </w:rPr>
        <w:t>100</w:t>
      </w:r>
      <w:r>
        <w:rPr>
          <w:rFonts w:eastAsia="仿宋"/>
          <w:sz w:val="32"/>
          <w:szCs w:val="32"/>
        </w:rPr>
        <w:t>M</w:t>
      </w:r>
      <w:r>
        <w:rPr>
          <w:rFonts w:ascii="仿宋" w:eastAsia="仿宋" w:hAnsi="仿宋" w:cs="仿宋" w:hint="eastAsia"/>
          <w:sz w:val="32"/>
          <w:szCs w:val="32"/>
        </w:rPr>
        <w:t>；提供的</w:t>
      </w:r>
      <w:r>
        <w:rPr>
          <w:rFonts w:eastAsia="仿宋"/>
          <w:sz w:val="32"/>
          <w:szCs w:val="32"/>
        </w:rPr>
        <w:t>PPT</w:t>
      </w:r>
      <w:r>
        <w:rPr>
          <w:rFonts w:ascii="仿宋" w:eastAsia="仿宋" w:hAnsi="仿宋" w:cs="仿宋" w:hint="eastAsia"/>
          <w:sz w:val="32"/>
          <w:szCs w:val="32"/>
        </w:rPr>
        <w:t>（可配有背景音乐）须为</w:t>
      </w:r>
      <w:r>
        <w:rPr>
          <w:rFonts w:eastAsia="仿宋"/>
          <w:sz w:val="32"/>
          <w:szCs w:val="32"/>
        </w:rPr>
        <w:t>office</w:t>
      </w:r>
      <w:r>
        <w:rPr>
          <w:rFonts w:ascii="仿宋" w:eastAsia="仿宋" w:hAnsi="仿宋" w:cs="仿宋"/>
          <w:sz w:val="32"/>
          <w:szCs w:val="32"/>
        </w:rPr>
        <w:t xml:space="preserve"> 2010</w:t>
      </w:r>
      <w:r>
        <w:rPr>
          <w:rFonts w:ascii="仿宋" w:eastAsia="仿宋" w:hAnsi="仿宋" w:cs="仿宋" w:hint="eastAsia"/>
          <w:sz w:val="32"/>
          <w:szCs w:val="32"/>
        </w:rPr>
        <w:t>以上通用版本，文件大小不超过</w:t>
      </w:r>
      <w:r>
        <w:rPr>
          <w:rFonts w:ascii="仿宋" w:eastAsia="仿宋" w:hAnsi="仿宋" w:cs="仿宋"/>
          <w:sz w:val="32"/>
          <w:szCs w:val="32"/>
        </w:rPr>
        <w:t>40</w:t>
      </w:r>
      <w:r>
        <w:rPr>
          <w:rFonts w:eastAsia="仿宋"/>
          <w:sz w:val="32"/>
          <w:szCs w:val="32"/>
        </w:rPr>
        <w:t>M</w:t>
      </w:r>
      <w:r>
        <w:rPr>
          <w:rFonts w:ascii="仿宋" w:eastAsia="仿宋" w:hAnsi="仿宋" w:cs="仿宋" w:hint="eastAsia"/>
          <w:sz w:val="32"/>
          <w:szCs w:val="32"/>
        </w:rPr>
        <w:t>，</w:t>
      </w:r>
      <w:r>
        <w:rPr>
          <w:rFonts w:eastAsia="仿宋"/>
          <w:sz w:val="32"/>
          <w:szCs w:val="32"/>
        </w:rPr>
        <w:t>PPT</w:t>
      </w:r>
      <w:r>
        <w:rPr>
          <w:rFonts w:ascii="仿宋" w:eastAsia="仿宋" w:hAnsi="仿宋" w:cs="仿宋" w:hint="eastAsia"/>
          <w:sz w:val="32"/>
          <w:szCs w:val="32"/>
        </w:rPr>
        <w:t>中若插入视频请使用</w:t>
      </w:r>
      <w:r>
        <w:rPr>
          <w:rFonts w:eastAsia="仿宋"/>
          <w:sz w:val="32"/>
          <w:szCs w:val="32"/>
        </w:rPr>
        <w:t>MP</w:t>
      </w:r>
      <w:r>
        <w:rPr>
          <w:rFonts w:ascii="仿宋" w:eastAsia="仿宋" w:hAnsi="仿宋" w:cs="仿宋"/>
          <w:sz w:val="32"/>
          <w:szCs w:val="32"/>
        </w:rPr>
        <w:t>4</w:t>
      </w:r>
      <w:r>
        <w:rPr>
          <w:rFonts w:ascii="仿宋" w:eastAsia="仿宋" w:hAnsi="仿宋" w:cs="仿宋" w:hint="eastAsia"/>
          <w:sz w:val="32"/>
          <w:szCs w:val="32"/>
        </w:rPr>
        <w:t>格式。</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hint="eastAsia"/>
          <w:sz w:val="32"/>
          <w:szCs w:val="32"/>
        </w:rPr>
        <w:t>注：展演时，</w:t>
      </w:r>
      <w:r>
        <w:rPr>
          <w:rFonts w:ascii="仿宋" w:eastAsia="仿宋" w:hAnsi="仿宋" w:cs="仿宋"/>
          <w:sz w:val="32"/>
          <w:szCs w:val="32"/>
        </w:rPr>
        <w:t>20</w:t>
      </w:r>
      <w:r>
        <w:rPr>
          <w:rFonts w:ascii="仿宋" w:eastAsia="仿宋" w:hAnsi="仿宋" w:cs="仿宋" w:hint="eastAsia"/>
          <w:sz w:val="32"/>
          <w:szCs w:val="32"/>
        </w:rPr>
        <w:t>秒介绍视频由工作人员播放，参赛所需</w:t>
      </w:r>
      <w:r>
        <w:rPr>
          <w:rFonts w:ascii="仿宋" w:eastAsia="仿宋" w:hAnsi="仿宋" w:cs="仿宋"/>
          <w:sz w:val="32"/>
          <w:szCs w:val="32"/>
        </w:rPr>
        <w:t>PPT</w:t>
      </w:r>
      <w:r>
        <w:rPr>
          <w:rFonts w:ascii="仿宋" w:eastAsia="仿宋" w:hAnsi="仿宋" w:cs="仿宋" w:hint="eastAsia"/>
          <w:sz w:val="32"/>
          <w:szCs w:val="32"/>
        </w:rPr>
        <w:t>由代表队负责播放。</w:t>
      </w:r>
    </w:p>
    <w:p w:rsidR="00F34935" w:rsidRDefault="00F34935" w:rsidP="00F34935">
      <w:pPr>
        <w:spacing w:line="540" w:lineRule="exact"/>
        <w:ind w:firstLineChars="200" w:firstLine="643"/>
        <w:rPr>
          <w:rFonts w:ascii="仿宋" w:eastAsia="仿宋" w:hAnsi="仿宋"/>
          <w:b/>
          <w:bCs/>
          <w:sz w:val="32"/>
          <w:szCs w:val="32"/>
        </w:rPr>
      </w:pPr>
      <w:r>
        <w:rPr>
          <w:rFonts w:ascii="仿宋" w:eastAsia="仿宋" w:hAnsi="仿宋" w:cs="仿宋" w:hint="eastAsia"/>
          <w:b/>
          <w:bCs/>
          <w:sz w:val="32"/>
          <w:szCs w:val="32"/>
        </w:rPr>
        <w:t>（三）评分规则</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hint="eastAsia"/>
          <w:sz w:val="32"/>
          <w:szCs w:val="32"/>
        </w:rPr>
        <w:t>总分</w:t>
      </w:r>
      <w:r>
        <w:rPr>
          <w:rFonts w:ascii="仿宋" w:eastAsia="仿宋" w:hAnsi="仿宋" w:cs="仿宋"/>
          <w:sz w:val="32"/>
          <w:szCs w:val="32"/>
        </w:rPr>
        <w:t>100</w:t>
      </w:r>
      <w:r>
        <w:rPr>
          <w:rFonts w:ascii="仿宋" w:eastAsia="仿宋" w:hAnsi="仿宋" w:cs="仿宋" w:hint="eastAsia"/>
          <w:sz w:val="32"/>
          <w:szCs w:val="32"/>
        </w:rPr>
        <w:t>分，评分保留到小数点后两位，超时由记分员进行扣分记录。</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b/>
          <w:bCs/>
          <w:sz w:val="32"/>
          <w:szCs w:val="32"/>
        </w:rPr>
        <w:t>.</w:t>
      </w:r>
      <w:r>
        <w:rPr>
          <w:rFonts w:ascii="仿宋" w:eastAsia="仿宋" w:hAnsi="仿宋" w:cs="仿宋" w:hint="eastAsia"/>
          <w:b/>
          <w:bCs/>
          <w:sz w:val="32"/>
          <w:szCs w:val="32"/>
        </w:rPr>
        <w:t>自选实验（</w:t>
      </w:r>
      <w:r>
        <w:rPr>
          <w:rFonts w:ascii="仿宋" w:eastAsia="仿宋" w:hAnsi="仿宋" w:cs="仿宋"/>
          <w:b/>
          <w:bCs/>
          <w:sz w:val="32"/>
          <w:szCs w:val="32"/>
        </w:rPr>
        <w:t>100</w:t>
      </w:r>
      <w:r>
        <w:rPr>
          <w:rFonts w:ascii="仿宋" w:eastAsia="仿宋" w:hAnsi="仿宋" w:cs="仿宋" w:hint="eastAsia"/>
          <w:b/>
          <w:bCs/>
          <w:sz w:val="32"/>
          <w:szCs w:val="32"/>
        </w:rPr>
        <w:t>分）</w:t>
      </w:r>
      <w:r>
        <w:rPr>
          <w:rFonts w:ascii="仿宋" w:eastAsia="仿宋" w:hAnsi="仿宋" w:cs="仿宋" w:hint="eastAsia"/>
          <w:sz w:val="32"/>
          <w:szCs w:val="32"/>
        </w:rPr>
        <w:t>。评委分别从实验内容、演示效果、整体形象、评委问答四方面进行评分。</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）实验内容（</w:t>
      </w:r>
      <w:r>
        <w:rPr>
          <w:rFonts w:ascii="仿宋" w:eastAsia="仿宋" w:hAnsi="仿宋" w:cs="仿宋"/>
          <w:sz w:val="32"/>
          <w:szCs w:val="32"/>
        </w:rPr>
        <w:t>40</w:t>
      </w:r>
      <w:r>
        <w:rPr>
          <w:rFonts w:ascii="仿宋" w:eastAsia="仿宋" w:hAnsi="仿宋" w:cs="仿宋" w:hint="eastAsia"/>
          <w:sz w:val="32"/>
          <w:szCs w:val="32"/>
        </w:rPr>
        <w:t>分）</w:t>
      </w:r>
    </w:p>
    <w:p w:rsidR="00F34935" w:rsidRDefault="00F34935" w:rsidP="00F34935">
      <w:pPr>
        <w:spacing w:line="540" w:lineRule="exact"/>
        <w:ind w:firstLineChars="400" w:firstLine="1280"/>
        <w:rPr>
          <w:rFonts w:ascii="仿宋" w:eastAsia="仿宋" w:hAnsi="仿宋"/>
          <w:sz w:val="32"/>
          <w:szCs w:val="32"/>
        </w:rPr>
      </w:pPr>
      <w:r>
        <w:rPr>
          <w:rFonts w:ascii="仿宋" w:eastAsia="仿宋" w:hAnsi="仿宋" w:cs="仿宋" w:hint="eastAsia"/>
          <w:sz w:val="32"/>
          <w:szCs w:val="32"/>
        </w:rPr>
        <w:t>科学准确，重点突出；</w:t>
      </w:r>
    </w:p>
    <w:p w:rsidR="00F34935" w:rsidRDefault="00F34935" w:rsidP="00F34935">
      <w:pPr>
        <w:spacing w:line="540" w:lineRule="exact"/>
        <w:ind w:firstLineChars="400" w:firstLine="1280"/>
        <w:rPr>
          <w:rFonts w:ascii="仿宋" w:eastAsia="仿宋" w:hAnsi="仿宋"/>
          <w:sz w:val="32"/>
          <w:szCs w:val="32"/>
        </w:rPr>
      </w:pPr>
      <w:r>
        <w:rPr>
          <w:rFonts w:ascii="仿宋" w:eastAsia="仿宋" w:hAnsi="仿宋" w:cs="仿宋" w:hint="eastAsia"/>
          <w:sz w:val="32"/>
          <w:szCs w:val="32"/>
        </w:rPr>
        <w:t>通俗易懂，深入浅出。</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）演示效果（</w:t>
      </w:r>
      <w:r>
        <w:rPr>
          <w:rFonts w:ascii="仿宋" w:eastAsia="仿宋" w:hAnsi="仿宋" w:cs="仿宋"/>
          <w:sz w:val="32"/>
          <w:szCs w:val="32"/>
        </w:rPr>
        <w:t>30</w:t>
      </w:r>
      <w:r>
        <w:rPr>
          <w:rFonts w:ascii="仿宋" w:eastAsia="仿宋" w:hAnsi="仿宋" w:cs="仿宋" w:hint="eastAsia"/>
          <w:sz w:val="32"/>
          <w:szCs w:val="32"/>
        </w:rPr>
        <w:t>分）</w:t>
      </w:r>
    </w:p>
    <w:p w:rsidR="00F34935" w:rsidRDefault="00F34935" w:rsidP="00F34935">
      <w:pPr>
        <w:spacing w:line="540" w:lineRule="exact"/>
        <w:ind w:firstLineChars="400" w:firstLine="1280"/>
        <w:rPr>
          <w:rFonts w:ascii="仿宋" w:eastAsia="仿宋" w:hAnsi="仿宋"/>
          <w:sz w:val="32"/>
          <w:szCs w:val="32"/>
        </w:rPr>
      </w:pPr>
      <w:r>
        <w:rPr>
          <w:rFonts w:ascii="仿宋" w:eastAsia="仿宋" w:hAnsi="仿宋" w:cs="仿宋" w:hint="eastAsia"/>
          <w:sz w:val="32"/>
          <w:szCs w:val="32"/>
        </w:rPr>
        <w:t>动作标准，快速准确；</w:t>
      </w:r>
    </w:p>
    <w:p w:rsidR="00F34935" w:rsidRDefault="00F34935" w:rsidP="00F34935">
      <w:pPr>
        <w:spacing w:line="540" w:lineRule="exact"/>
        <w:ind w:firstLineChars="400" w:firstLine="1280"/>
        <w:rPr>
          <w:rFonts w:ascii="仿宋" w:eastAsia="仿宋" w:hAnsi="仿宋"/>
          <w:sz w:val="32"/>
          <w:szCs w:val="32"/>
        </w:rPr>
      </w:pPr>
      <w:r>
        <w:rPr>
          <w:rFonts w:ascii="仿宋" w:eastAsia="仿宋" w:hAnsi="仿宋" w:cs="仿宋" w:hint="eastAsia"/>
          <w:sz w:val="32"/>
          <w:szCs w:val="32"/>
        </w:rPr>
        <w:lastRenderedPageBreak/>
        <w:t>简单易学，互动性强。</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）整体形象（</w:t>
      </w:r>
      <w:r>
        <w:rPr>
          <w:rFonts w:ascii="仿宋" w:eastAsia="仿宋" w:hAnsi="仿宋" w:cs="仿宋"/>
          <w:sz w:val="32"/>
          <w:szCs w:val="32"/>
        </w:rPr>
        <w:t>10</w:t>
      </w:r>
      <w:r>
        <w:rPr>
          <w:rFonts w:ascii="仿宋" w:eastAsia="仿宋" w:hAnsi="仿宋" w:cs="仿宋" w:hint="eastAsia"/>
          <w:sz w:val="32"/>
          <w:szCs w:val="32"/>
        </w:rPr>
        <w:t>分）</w:t>
      </w:r>
    </w:p>
    <w:p w:rsidR="00F34935" w:rsidRDefault="00F34935" w:rsidP="00F34935">
      <w:pPr>
        <w:spacing w:line="540" w:lineRule="exact"/>
        <w:ind w:firstLineChars="400" w:firstLine="1280"/>
        <w:rPr>
          <w:rFonts w:ascii="仿宋" w:eastAsia="仿宋" w:hAnsi="仿宋"/>
          <w:sz w:val="32"/>
          <w:szCs w:val="32"/>
        </w:rPr>
      </w:pPr>
      <w:r>
        <w:rPr>
          <w:rFonts w:ascii="仿宋" w:eastAsia="仿宋" w:hAnsi="仿宋" w:cs="仿宋" w:hint="eastAsia"/>
          <w:sz w:val="32"/>
          <w:szCs w:val="32"/>
        </w:rPr>
        <w:t>衣着整齐，精神饱满；</w:t>
      </w:r>
    </w:p>
    <w:p w:rsidR="00F34935" w:rsidRDefault="00F34935" w:rsidP="00F34935">
      <w:pPr>
        <w:spacing w:line="540" w:lineRule="exact"/>
        <w:ind w:firstLineChars="400" w:firstLine="1280"/>
        <w:rPr>
          <w:rFonts w:ascii="仿宋" w:eastAsia="仿宋" w:hAnsi="仿宋"/>
          <w:sz w:val="32"/>
          <w:szCs w:val="32"/>
        </w:rPr>
      </w:pPr>
      <w:r>
        <w:rPr>
          <w:rFonts w:ascii="仿宋" w:eastAsia="仿宋" w:hAnsi="仿宋" w:cs="仿宋" w:hint="eastAsia"/>
          <w:sz w:val="32"/>
          <w:szCs w:val="32"/>
        </w:rPr>
        <w:t>举止大方，自然得体。</w:t>
      </w:r>
    </w:p>
    <w:p w:rsidR="00F34935" w:rsidRDefault="00F34935" w:rsidP="00F34935">
      <w:pPr>
        <w:numPr>
          <w:ilvl w:val="0"/>
          <w:numId w:val="1"/>
        </w:numPr>
        <w:spacing w:line="540" w:lineRule="exact"/>
        <w:ind w:firstLineChars="200" w:firstLine="640"/>
        <w:rPr>
          <w:rFonts w:ascii="仿宋" w:eastAsia="仿宋" w:hAnsi="仿宋"/>
          <w:sz w:val="32"/>
          <w:szCs w:val="32"/>
        </w:rPr>
      </w:pPr>
      <w:r>
        <w:rPr>
          <w:rFonts w:ascii="仿宋" w:eastAsia="仿宋" w:hAnsi="仿宋" w:cs="仿宋" w:hint="eastAsia"/>
          <w:sz w:val="32"/>
          <w:szCs w:val="32"/>
        </w:rPr>
        <w:t>评委问答（</w:t>
      </w:r>
      <w:r>
        <w:rPr>
          <w:rFonts w:ascii="仿宋" w:eastAsia="仿宋" w:hAnsi="仿宋" w:cs="仿宋"/>
          <w:sz w:val="32"/>
          <w:szCs w:val="32"/>
        </w:rPr>
        <w:t>20</w:t>
      </w:r>
      <w:r>
        <w:rPr>
          <w:rFonts w:ascii="仿宋" w:eastAsia="仿宋" w:hAnsi="仿宋" w:cs="仿宋" w:hint="eastAsia"/>
          <w:sz w:val="32"/>
          <w:szCs w:val="32"/>
        </w:rPr>
        <w:t>分）评委就选手展示的科学实验进行提问，问题由评委随机提出。</w:t>
      </w:r>
    </w:p>
    <w:p w:rsidR="00F34935" w:rsidRDefault="00F34935" w:rsidP="00F34935">
      <w:pPr>
        <w:spacing w:line="540" w:lineRule="exact"/>
        <w:ind w:firstLineChars="200" w:firstLine="643"/>
        <w:rPr>
          <w:rFonts w:ascii="仿宋" w:eastAsia="仿宋" w:hAnsi="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扣分规则</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hint="eastAsia"/>
          <w:sz w:val="32"/>
          <w:szCs w:val="32"/>
        </w:rPr>
        <w:t>自选实验限时</w:t>
      </w:r>
      <w:r>
        <w:rPr>
          <w:rFonts w:ascii="仿宋" w:eastAsia="仿宋" w:hAnsi="仿宋" w:cs="仿宋"/>
          <w:sz w:val="32"/>
          <w:szCs w:val="32"/>
        </w:rPr>
        <w:t>6</w:t>
      </w:r>
      <w:r>
        <w:rPr>
          <w:rFonts w:ascii="仿宋" w:eastAsia="仿宋" w:hAnsi="仿宋" w:cs="仿宋" w:hint="eastAsia"/>
          <w:sz w:val="32"/>
          <w:szCs w:val="32"/>
        </w:rPr>
        <w:t>分钟，超时</w:t>
      </w:r>
      <w:r>
        <w:rPr>
          <w:rFonts w:ascii="仿宋" w:eastAsia="仿宋" w:hAnsi="仿宋" w:cs="仿宋"/>
          <w:sz w:val="32"/>
          <w:szCs w:val="32"/>
        </w:rPr>
        <w:t>10</w:t>
      </w:r>
      <w:r>
        <w:rPr>
          <w:rFonts w:ascii="仿宋" w:eastAsia="仿宋" w:hAnsi="仿宋" w:cs="仿宋" w:hint="eastAsia"/>
          <w:sz w:val="32"/>
          <w:szCs w:val="32"/>
        </w:rPr>
        <w:t>秒以内扣</w:t>
      </w:r>
      <w:r>
        <w:rPr>
          <w:rFonts w:ascii="仿宋" w:eastAsia="仿宋" w:hAnsi="仿宋" w:cs="仿宋"/>
          <w:sz w:val="32"/>
          <w:szCs w:val="32"/>
        </w:rPr>
        <w:t>0.5</w:t>
      </w:r>
      <w:r>
        <w:rPr>
          <w:rFonts w:ascii="仿宋" w:eastAsia="仿宋" w:hAnsi="仿宋" w:cs="仿宋" w:hint="eastAsia"/>
          <w:sz w:val="32"/>
          <w:szCs w:val="32"/>
        </w:rPr>
        <w:t>分，超时</w:t>
      </w:r>
      <w:r>
        <w:rPr>
          <w:rFonts w:ascii="仿宋" w:eastAsia="仿宋" w:hAnsi="仿宋" w:cs="仿宋"/>
          <w:sz w:val="32"/>
          <w:szCs w:val="32"/>
        </w:rPr>
        <w:t>15</w:t>
      </w:r>
      <w:r>
        <w:rPr>
          <w:rFonts w:ascii="仿宋" w:eastAsia="仿宋" w:hAnsi="仿宋" w:cs="仿宋" w:hint="eastAsia"/>
          <w:sz w:val="32"/>
          <w:szCs w:val="32"/>
        </w:rPr>
        <w:t>秒后实验中止</w:t>
      </w:r>
      <w:r>
        <w:rPr>
          <w:rFonts w:ascii="仿宋" w:eastAsia="仿宋" w:hAnsi="仿宋" w:cs="仿宋"/>
          <w:sz w:val="32"/>
          <w:szCs w:val="32"/>
        </w:rPr>
        <w:t>,</w:t>
      </w:r>
      <w:r>
        <w:rPr>
          <w:rFonts w:ascii="仿宋" w:eastAsia="仿宋" w:hAnsi="仿宋" w:cs="仿宋" w:hint="eastAsia"/>
          <w:sz w:val="32"/>
          <w:szCs w:val="32"/>
        </w:rPr>
        <w:t>扣</w:t>
      </w:r>
      <w:r>
        <w:rPr>
          <w:rFonts w:ascii="仿宋" w:eastAsia="仿宋" w:hAnsi="仿宋" w:cs="仿宋"/>
          <w:sz w:val="32"/>
          <w:szCs w:val="32"/>
        </w:rPr>
        <w:t>1</w:t>
      </w:r>
      <w:r>
        <w:rPr>
          <w:rFonts w:ascii="仿宋" w:eastAsia="仿宋" w:hAnsi="仿宋" w:cs="仿宋" w:hint="eastAsia"/>
          <w:sz w:val="32"/>
          <w:szCs w:val="32"/>
        </w:rPr>
        <w:t>分。评委问答环节限时</w:t>
      </w:r>
      <w:r>
        <w:rPr>
          <w:rFonts w:ascii="仿宋" w:eastAsia="仿宋" w:hAnsi="仿宋" w:cs="仿宋"/>
          <w:sz w:val="32"/>
          <w:szCs w:val="32"/>
        </w:rPr>
        <w:t>2</w:t>
      </w:r>
      <w:r>
        <w:rPr>
          <w:rFonts w:ascii="仿宋" w:eastAsia="仿宋" w:hAnsi="仿宋" w:cs="仿宋" w:hint="eastAsia"/>
          <w:sz w:val="32"/>
          <w:szCs w:val="32"/>
        </w:rPr>
        <w:t>分钟，超时</w:t>
      </w:r>
      <w:r>
        <w:rPr>
          <w:rFonts w:ascii="仿宋" w:eastAsia="仿宋" w:hAnsi="仿宋" w:cs="仿宋"/>
          <w:sz w:val="32"/>
          <w:szCs w:val="32"/>
        </w:rPr>
        <w:t>10</w:t>
      </w:r>
      <w:r>
        <w:rPr>
          <w:rFonts w:ascii="仿宋" w:eastAsia="仿宋" w:hAnsi="仿宋" w:cs="仿宋" w:hint="eastAsia"/>
          <w:sz w:val="32"/>
          <w:szCs w:val="32"/>
        </w:rPr>
        <w:t>秒后终止，不扣分。</w:t>
      </w:r>
    </w:p>
    <w:p w:rsidR="00F34935" w:rsidRDefault="00F34935" w:rsidP="00F34935">
      <w:pPr>
        <w:spacing w:line="540" w:lineRule="exact"/>
        <w:ind w:firstLineChars="200" w:firstLine="643"/>
        <w:rPr>
          <w:rFonts w:ascii="仿宋" w:eastAsia="仿宋" w:hAnsi="仿宋"/>
          <w:sz w:val="32"/>
          <w:szCs w:val="32"/>
        </w:rPr>
      </w:pPr>
      <w:r>
        <w:rPr>
          <w:rFonts w:ascii="仿宋" w:eastAsia="仿宋" w:hAnsi="仿宋" w:cs="仿宋" w:hint="eastAsia"/>
          <w:b/>
          <w:bCs/>
          <w:sz w:val="32"/>
          <w:szCs w:val="32"/>
        </w:rPr>
        <w:t>（四）评分方式</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hint="eastAsia"/>
          <w:sz w:val="32"/>
          <w:szCs w:val="32"/>
        </w:rPr>
        <w:t>主办方将从科普专家库中抽选不同行业、不同领域的</w:t>
      </w:r>
      <w:r>
        <w:rPr>
          <w:rFonts w:ascii="仿宋" w:eastAsia="仿宋" w:hAnsi="仿宋" w:cs="仿宋"/>
          <w:sz w:val="32"/>
          <w:szCs w:val="32"/>
        </w:rPr>
        <w:t>7</w:t>
      </w:r>
      <w:r>
        <w:rPr>
          <w:rFonts w:ascii="仿宋" w:eastAsia="仿宋" w:hAnsi="仿宋" w:cs="仿宋" w:hint="eastAsia"/>
          <w:sz w:val="32"/>
          <w:szCs w:val="32"/>
        </w:rPr>
        <w:t>位专家评委对代表队自选实验和评委问答进行打分，并对代表队整体表现进行点评。打分采用现场打分、亮分和公布成绩的方式，所有评委分数去掉一个最高分和一个最低分，其他评委打分的平均数减去超时、少时扣分的分数，为选手最终得分。评委不对选手的时间使用情况进行扣分，由计分工作人员进行扣分。若遇选手总分数相同则按评委的第二个最高分高低决定名次，若评委的第二个最高分相同则按第三个最高分高低决定名次，以此类推；若遇评委具体打分均相同，则在监督组的监督下抽签决定名次。</w:t>
      </w:r>
    </w:p>
    <w:p w:rsidR="00F34935" w:rsidRDefault="00F34935" w:rsidP="00F34935">
      <w:pPr>
        <w:spacing w:line="540" w:lineRule="exact"/>
        <w:ind w:firstLineChars="200" w:firstLine="643"/>
        <w:rPr>
          <w:rFonts w:ascii="仿宋" w:eastAsia="仿宋" w:hAnsi="仿宋"/>
          <w:b/>
          <w:bCs/>
          <w:sz w:val="32"/>
          <w:szCs w:val="32"/>
        </w:rPr>
      </w:pPr>
      <w:r>
        <w:rPr>
          <w:rFonts w:ascii="仿宋" w:eastAsia="仿宋" w:hAnsi="仿宋" w:cs="仿宋" w:hint="eastAsia"/>
          <w:b/>
          <w:bCs/>
          <w:sz w:val="32"/>
          <w:szCs w:val="32"/>
        </w:rPr>
        <w:t>（五）奖项设置</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sz w:val="32"/>
          <w:szCs w:val="32"/>
        </w:rPr>
        <w:lastRenderedPageBreak/>
        <w:t>1.</w:t>
      </w:r>
      <w:r>
        <w:rPr>
          <w:rFonts w:ascii="仿宋" w:eastAsia="仿宋" w:hAnsi="仿宋" w:cs="仿宋" w:hint="eastAsia"/>
          <w:sz w:val="32"/>
          <w:szCs w:val="32"/>
        </w:rPr>
        <w:t>团队奖项</w:t>
      </w:r>
      <w:r>
        <w:rPr>
          <w:rFonts w:ascii="仿宋" w:eastAsia="仿宋" w:hAnsi="仿宋" w:cs="仿宋"/>
          <w:sz w:val="32"/>
          <w:szCs w:val="32"/>
        </w:rPr>
        <w:t>:</w:t>
      </w:r>
      <w:r>
        <w:rPr>
          <w:rFonts w:ascii="仿宋" w:eastAsia="仿宋" w:hAnsi="仿宋" w:cs="仿宋" w:hint="eastAsia"/>
          <w:sz w:val="32"/>
          <w:szCs w:val="32"/>
        </w:rPr>
        <w:t>设一等奖、二等奖、三等奖和优秀奖。根据参赛总代表队的适当比例设置获奖代表队数量，并对获得三等奖以上的代表队给予一定的补助。</w:t>
      </w:r>
    </w:p>
    <w:p w:rsidR="00F34935" w:rsidRDefault="00F34935" w:rsidP="00F34935">
      <w:pPr>
        <w:spacing w:line="540" w:lineRule="exac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组织奖项</w:t>
      </w:r>
      <w:r>
        <w:rPr>
          <w:rFonts w:ascii="仿宋" w:eastAsia="仿宋" w:hAnsi="仿宋" w:cs="仿宋"/>
          <w:sz w:val="32"/>
          <w:szCs w:val="32"/>
        </w:rPr>
        <w:t>:</w:t>
      </w:r>
      <w:r>
        <w:rPr>
          <w:rFonts w:ascii="仿宋" w:eastAsia="仿宋" w:hAnsi="仿宋" w:cs="仿宋" w:hint="eastAsia"/>
          <w:sz w:val="32"/>
          <w:szCs w:val="32"/>
        </w:rPr>
        <w:t>比赛设优秀组织奖。奖励本次大赛的预赛优秀组织单位（不限于推荐单位）。参评优秀组织奖的单位需于</w:t>
      </w:r>
      <w:r>
        <w:rPr>
          <w:rFonts w:ascii="仿宋" w:eastAsia="仿宋" w:hAnsi="仿宋" w:cs="仿宋"/>
          <w:sz w:val="32"/>
          <w:szCs w:val="32"/>
        </w:rPr>
        <w:t>7</w:t>
      </w:r>
      <w:r>
        <w:rPr>
          <w:rFonts w:ascii="仿宋" w:eastAsia="仿宋" w:hAnsi="仿宋" w:cs="仿宋" w:hint="eastAsia"/>
          <w:sz w:val="32"/>
          <w:szCs w:val="32"/>
        </w:rPr>
        <w:t>月</w:t>
      </w:r>
      <w:r>
        <w:rPr>
          <w:rFonts w:ascii="仿宋" w:eastAsia="仿宋" w:hAnsi="仿宋" w:cs="仿宋"/>
          <w:sz w:val="32"/>
          <w:szCs w:val="32"/>
        </w:rPr>
        <w:t>31</w:t>
      </w:r>
      <w:r>
        <w:rPr>
          <w:rFonts w:ascii="仿宋" w:eastAsia="仿宋" w:hAnsi="仿宋" w:cs="仿宋" w:hint="eastAsia"/>
          <w:sz w:val="32"/>
          <w:szCs w:val="32"/>
        </w:rPr>
        <w:t>日前提交预赛组织视频（原版视频及</w:t>
      </w:r>
      <w:r>
        <w:rPr>
          <w:rFonts w:ascii="仿宋" w:eastAsia="仿宋" w:hAnsi="仿宋" w:cs="仿宋"/>
          <w:sz w:val="32"/>
          <w:szCs w:val="32"/>
        </w:rPr>
        <w:t>2</w:t>
      </w:r>
      <w:r>
        <w:rPr>
          <w:rFonts w:ascii="仿宋" w:eastAsia="仿宋" w:hAnsi="仿宋" w:cs="仿宋" w:hint="eastAsia"/>
          <w:sz w:val="32"/>
          <w:szCs w:val="32"/>
        </w:rPr>
        <w:t>分钟剪辑版）、新闻报道原稿及截图、活动现场照片（</w:t>
      </w:r>
      <w:r>
        <w:rPr>
          <w:rFonts w:ascii="仿宋" w:eastAsia="仿宋" w:hAnsi="仿宋" w:cs="仿宋"/>
          <w:sz w:val="32"/>
          <w:szCs w:val="32"/>
        </w:rPr>
        <w:t>5</w:t>
      </w:r>
      <w:r>
        <w:rPr>
          <w:rFonts w:ascii="仿宋" w:eastAsia="仿宋" w:hAnsi="仿宋" w:cs="仿宋" w:hint="eastAsia"/>
          <w:sz w:val="32"/>
          <w:szCs w:val="32"/>
        </w:rPr>
        <w:t>张）等相关材料作为参评依据。</w:t>
      </w:r>
    </w:p>
    <w:p w:rsidR="00F34935" w:rsidRDefault="00F34935" w:rsidP="00F34935">
      <w:pPr>
        <w:spacing w:line="540" w:lineRule="exact"/>
        <w:ind w:firstLineChars="200" w:firstLine="643"/>
        <w:rPr>
          <w:rFonts w:ascii="仿宋" w:eastAsia="仿宋" w:hAnsi="仿宋"/>
          <w:b/>
          <w:bCs/>
          <w:sz w:val="32"/>
          <w:szCs w:val="32"/>
        </w:rPr>
      </w:pPr>
      <w:r>
        <w:rPr>
          <w:rFonts w:ascii="仿宋" w:eastAsia="仿宋" w:hAnsi="仿宋" w:cs="仿宋" w:hint="eastAsia"/>
          <w:b/>
          <w:bCs/>
          <w:sz w:val="32"/>
          <w:szCs w:val="32"/>
        </w:rPr>
        <w:t>（六）推荐标准</w:t>
      </w:r>
    </w:p>
    <w:p w:rsidR="00F34935" w:rsidRDefault="00F34935" w:rsidP="00F34935">
      <w:pPr>
        <w:spacing w:line="540" w:lineRule="exact"/>
        <w:ind w:firstLineChars="200" w:firstLine="640"/>
        <w:rPr>
          <w:rFonts w:eastAsia="仿宋"/>
          <w:sz w:val="32"/>
          <w:szCs w:val="32"/>
        </w:rPr>
      </w:pPr>
      <w:r>
        <w:rPr>
          <w:rFonts w:eastAsia="仿宋" w:cs="仿宋" w:hint="eastAsia"/>
          <w:sz w:val="32"/>
          <w:szCs w:val="32"/>
        </w:rPr>
        <w:t>根据全国科学实验展演汇演活动的要求和代表队指标，将推荐排名靠前的代表队代表福建省参加全国科学实验展演汇演活动。在全国决赛报名时间截止前如推荐代表队无法参加决赛，将推荐后一名代表队参加决赛，以此类推。</w:t>
      </w:r>
    </w:p>
    <w:p w:rsidR="00F34935" w:rsidRDefault="00F34935" w:rsidP="00F34935">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七、评审与监督</w:t>
      </w:r>
    </w:p>
    <w:p w:rsidR="00F34935" w:rsidRDefault="00F34935" w:rsidP="00F34935">
      <w:pPr>
        <w:spacing w:line="560" w:lineRule="exact"/>
        <w:ind w:firstLineChars="200" w:firstLine="643"/>
        <w:rPr>
          <w:rFonts w:ascii="仿宋" w:eastAsia="仿宋" w:hAnsi="仿宋"/>
          <w:b/>
          <w:bCs/>
          <w:sz w:val="32"/>
          <w:szCs w:val="32"/>
        </w:rPr>
      </w:pPr>
      <w:r>
        <w:rPr>
          <w:rFonts w:ascii="仿宋" w:eastAsia="仿宋" w:hAnsi="仿宋" w:cs="仿宋" w:hint="eastAsia"/>
          <w:b/>
          <w:bCs/>
          <w:sz w:val="32"/>
          <w:szCs w:val="32"/>
        </w:rPr>
        <w:t>（一）评审专家组</w:t>
      </w:r>
    </w:p>
    <w:p w:rsidR="00F34935" w:rsidRDefault="00F34935" w:rsidP="00F34935">
      <w:pPr>
        <w:spacing w:line="560" w:lineRule="exact"/>
        <w:ind w:firstLineChars="200" w:firstLine="640"/>
        <w:rPr>
          <w:rFonts w:ascii="仿宋" w:eastAsia="仿宋" w:hAnsi="仿宋"/>
          <w:sz w:val="32"/>
          <w:szCs w:val="32"/>
        </w:rPr>
      </w:pPr>
      <w:r>
        <w:rPr>
          <w:rFonts w:ascii="仿宋" w:eastAsia="仿宋" w:hAnsi="仿宋" w:cs="仿宋" w:hint="eastAsia"/>
          <w:sz w:val="32"/>
          <w:szCs w:val="32"/>
        </w:rPr>
        <w:t>主办方将从科普专家库中抽选不同行业、不同领域的</w:t>
      </w:r>
      <w:r>
        <w:rPr>
          <w:rFonts w:ascii="仿宋" w:eastAsia="仿宋" w:hAnsi="仿宋" w:cs="仿宋"/>
          <w:sz w:val="32"/>
          <w:szCs w:val="32"/>
        </w:rPr>
        <w:t>7</w:t>
      </w:r>
      <w:r>
        <w:rPr>
          <w:rFonts w:ascii="仿宋" w:eastAsia="仿宋" w:hAnsi="仿宋" w:cs="仿宋" w:hint="eastAsia"/>
          <w:sz w:val="32"/>
          <w:szCs w:val="32"/>
        </w:rPr>
        <w:t>位专家组成</w:t>
      </w:r>
      <w:r>
        <w:rPr>
          <w:rFonts w:ascii="仿宋" w:eastAsia="仿宋" w:hAnsi="仿宋" w:cs="仿宋"/>
          <w:sz w:val="32"/>
          <w:szCs w:val="32"/>
        </w:rPr>
        <w:t>2023</w:t>
      </w:r>
      <w:r>
        <w:rPr>
          <w:rFonts w:ascii="仿宋" w:eastAsia="仿宋" w:hAnsi="仿宋" w:cs="仿宋" w:hint="eastAsia"/>
          <w:sz w:val="32"/>
          <w:szCs w:val="32"/>
        </w:rPr>
        <w:t>年福建省科学实验展演汇演活动评审专家组，并推荐一名组长。</w:t>
      </w:r>
    </w:p>
    <w:p w:rsidR="00F34935" w:rsidRDefault="00F34935" w:rsidP="00F34935">
      <w:pPr>
        <w:spacing w:line="560" w:lineRule="exact"/>
        <w:ind w:firstLineChars="200" w:firstLine="643"/>
        <w:rPr>
          <w:rFonts w:ascii="仿宋" w:eastAsia="仿宋" w:hAnsi="仿宋"/>
          <w:b/>
          <w:bCs/>
          <w:color w:val="000000"/>
          <w:sz w:val="32"/>
          <w:szCs w:val="32"/>
        </w:rPr>
      </w:pPr>
      <w:r>
        <w:rPr>
          <w:rFonts w:ascii="仿宋" w:eastAsia="仿宋" w:hAnsi="仿宋" w:cs="仿宋" w:hint="eastAsia"/>
          <w:b/>
          <w:bCs/>
          <w:color w:val="000000"/>
          <w:sz w:val="32"/>
          <w:szCs w:val="32"/>
        </w:rPr>
        <w:t>（二）监督组</w:t>
      </w:r>
    </w:p>
    <w:p w:rsidR="00F34935" w:rsidRDefault="00F34935" w:rsidP="00F34935">
      <w:pPr>
        <w:spacing w:line="54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监督组全程监督活动过程，并对活动过程中出现的问题及投诉情况进行调查处理。</w:t>
      </w:r>
    </w:p>
    <w:p w:rsidR="00F34935" w:rsidRDefault="00F34935" w:rsidP="00F34935">
      <w:pPr>
        <w:spacing w:line="560" w:lineRule="exact"/>
        <w:ind w:firstLineChars="200" w:firstLine="640"/>
        <w:rPr>
          <w:rFonts w:ascii="仿宋" w:eastAsia="仿宋" w:hAnsi="仿宋"/>
          <w:color w:val="000000"/>
          <w:sz w:val="32"/>
          <w:szCs w:val="32"/>
        </w:rPr>
      </w:pPr>
      <w:r>
        <w:rPr>
          <w:rFonts w:ascii="黑体" w:eastAsia="黑体" w:hAnsi="黑体" w:cs="黑体" w:hint="eastAsia"/>
          <w:sz w:val="32"/>
          <w:szCs w:val="32"/>
        </w:rPr>
        <w:t>八、其他事项</w:t>
      </w:r>
    </w:p>
    <w:p w:rsidR="00F34935" w:rsidRDefault="00F34935" w:rsidP="00F34935">
      <w:pPr>
        <w:spacing w:line="560" w:lineRule="exact"/>
        <w:ind w:firstLineChars="200" w:firstLine="643"/>
        <w:rPr>
          <w:rFonts w:ascii="仿宋" w:eastAsia="仿宋" w:hAnsi="仿宋"/>
          <w:color w:val="000000"/>
          <w:sz w:val="32"/>
          <w:szCs w:val="32"/>
        </w:rPr>
      </w:pPr>
      <w:r>
        <w:rPr>
          <w:rFonts w:ascii="仿宋" w:eastAsia="仿宋" w:hAnsi="仿宋" w:cs="仿宋" w:hint="eastAsia"/>
          <w:b/>
          <w:bCs/>
          <w:color w:val="000000"/>
          <w:sz w:val="32"/>
          <w:szCs w:val="32"/>
        </w:rPr>
        <w:lastRenderedPageBreak/>
        <w:t>（一）报名时间及要求。</w:t>
      </w:r>
      <w:r>
        <w:rPr>
          <w:rFonts w:ascii="仿宋" w:eastAsia="仿宋" w:hAnsi="仿宋" w:cs="仿宋" w:hint="eastAsia"/>
          <w:color w:val="000000"/>
          <w:sz w:val="32"/>
          <w:szCs w:val="32"/>
        </w:rPr>
        <w:t>各代表队填写《</w:t>
      </w:r>
      <w:r>
        <w:rPr>
          <w:rFonts w:ascii="仿宋" w:eastAsia="仿宋" w:hAnsi="仿宋" w:cs="仿宋"/>
          <w:color w:val="000000"/>
          <w:sz w:val="32"/>
          <w:szCs w:val="32"/>
        </w:rPr>
        <w:t>2023</w:t>
      </w:r>
      <w:r>
        <w:rPr>
          <w:rFonts w:ascii="仿宋" w:eastAsia="仿宋" w:hAnsi="仿宋" w:cs="仿宋" w:hint="eastAsia"/>
          <w:color w:val="000000"/>
          <w:sz w:val="32"/>
          <w:szCs w:val="32"/>
        </w:rPr>
        <w:t>年福建省科学实验展演汇演活动报名表》，由推荐单位于</w:t>
      </w:r>
      <w:r>
        <w:rPr>
          <w:rFonts w:ascii="仿宋" w:eastAsia="仿宋" w:hAnsi="仿宋" w:cs="仿宋"/>
          <w:color w:val="000000"/>
          <w:sz w:val="32"/>
          <w:szCs w:val="32"/>
        </w:rPr>
        <w:t>7</w:t>
      </w:r>
      <w:r>
        <w:rPr>
          <w:rFonts w:ascii="仿宋" w:eastAsia="仿宋" w:hAnsi="仿宋" w:cs="仿宋" w:hint="eastAsia"/>
          <w:color w:val="000000"/>
          <w:sz w:val="32"/>
          <w:szCs w:val="32"/>
        </w:rPr>
        <w:t>月</w:t>
      </w:r>
      <w:r>
        <w:rPr>
          <w:rFonts w:ascii="仿宋" w:eastAsia="仿宋" w:hAnsi="仿宋" w:cs="仿宋"/>
          <w:color w:val="000000"/>
          <w:sz w:val="32"/>
          <w:szCs w:val="32"/>
        </w:rPr>
        <w:t>31</w:t>
      </w:r>
      <w:r>
        <w:rPr>
          <w:rFonts w:ascii="仿宋" w:eastAsia="仿宋" w:hAnsi="仿宋" w:cs="仿宋" w:hint="eastAsia"/>
          <w:color w:val="000000"/>
          <w:sz w:val="32"/>
          <w:szCs w:val="32"/>
        </w:rPr>
        <w:t>日前</w:t>
      </w:r>
      <w:r>
        <w:rPr>
          <w:rFonts w:ascii="仿宋" w:eastAsia="仿宋" w:hAnsi="仿宋" w:cs="仿宋" w:hint="eastAsia"/>
          <w:sz w:val="32"/>
          <w:szCs w:val="32"/>
        </w:rPr>
        <w:t>提交纸质及电子版报名材料</w:t>
      </w:r>
      <w:r>
        <w:rPr>
          <w:rFonts w:ascii="仿宋" w:eastAsia="仿宋" w:hAnsi="仿宋" w:cs="仿宋" w:hint="eastAsia"/>
          <w:color w:val="000000"/>
          <w:sz w:val="32"/>
          <w:szCs w:val="32"/>
        </w:rPr>
        <w:t>。</w:t>
      </w:r>
    </w:p>
    <w:p w:rsidR="00F34935" w:rsidRDefault="00F34935" w:rsidP="00F34935">
      <w:pPr>
        <w:spacing w:line="540" w:lineRule="exact"/>
        <w:ind w:firstLineChars="200" w:firstLine="643"/>
        <w:rPr>
          <w:rFonts w:ascii="仿宋" w:eastAsia="仿宋" w:hAnsi="仿宋"/>
          <w:sz w:val="32"/>
          <w:szCs w:val="32"/>
        </w:rPr>
      </w:pPr>
      <w:r>
        <w:rPr>
          <w:rFonts w:ascii="仿宋" w:eastAsia="仿宋" w:hAnsi="仿宋" w:cs="仿宋" w:hint="eastAsia"/>
          <w:b/>
          <w:bCs/>
          <w:sz w:val="32"/>
          <w:szCs w:val="32"/>
        </w:rPr>
        <w:t>（二）会务联系。</w:t>
      </w:r>
      <w:r>
        <w:rPr>
          <w:rFonts w:ascii="仿宋" w:eastAsia="仿宋" w:hAnsi="仿宋" w:cs="仿宋" w:hint="eastAsia"/>
          <w:sz w:val="32"/>
          <w:szCs w:val="32"/>
        </w:rPr>
        <w:t>为方便选手与主办方沟通交流，请自行添加进入大赛会务</w:t>
      </w:r>
      <w:r>
        <w:rPr>
          <w:rFonts w:ascii="仿宋" w:eastAsia="仿宋" w:hAnsi="仿宋" w:cs="仿宋"/>
          <w:sz w:val="32"/>
          <w:szCs w:val="32"/>
        </w:rPr>
        <w:t>QQ</w:t>
      </w:r>
      <w:r>
        <w:rPr>
          <w:rFonts w:ascii="仿宋" w:eastAsia="仿宋" w:hAnsi="仿宋" w:cs="仿宋" w:hint="eastAsia"/>
          <w:sz w:val="32"/>
          <w:szCs w:val="32"/>
        </w:rPr>
        <w:t>群，群号为：</w:t>
      </w:r>
      <w:r>
        <w:rPr>
          <w:rFonts w:ascii="仿宋" w:eastAsia="仿宋" w:hAnsi="仿宋" w:cs="仿宋"/>
          <w:sz w:val="32"/>
          <w:szCs w:val="32"/>
        </w:rPr>
        <w:t>484631803</w:t>
      </w:r>
      <w:r>
        <w:rPr>
          <w:rFonts w:ascii="仿宋" w:eastAsia="仿宋" w:hAnsi="仿宋" w:cs="仿宋" w:hint="eastAsia"/>
          <w:sz w:val="32"/>
          <w:szCs w:val="32"/>
        </w:rPr>
        <w:t>。活动详细事项将在群中公布。</w:t>
      </w:r>
    </w:p>
    <w:p w:rsidR="00F34935" w:rsidRDefault="00F34935" w:rsidP="00F34935">
      <w:pPr>
        <w:spacing w:line="560" w:lineRule="exact"/>
        <w:ind w:firstLineChars="200" w:firstLine="640"/>
        <w:rPr>
          <w:rFonts w:ascii="仿宋" w:eastAsia="仿宋" w:hAnsi="仿宋"/>
          <w:b/>
          <w:bCs/>
          <w:sz w:val="32"/>
          <w:szCs w:val="32"/>
        </w:rPr>
      </w:pPr>
      <w:r>
        <w:rPr>
          <w:rFonts w:ascii="仿宋" w:eastAsia="仿宋" w:hAnsi="仿宋" w:cs="仿宋" w:hint="eastAsia"/>
          <w:color w:val="000000"/>
          <w:sz w:val="32"/>
          <w:szCs w:val="32"/>
        </w:rPr>
        <w:t>本实施方案由福建省科学技术厅负责解释。</w:t>
      </w:r>
    </w:p>
    <w:p w:rsidR="00F34935" w:rsidRDefault="00F34935" w:rsidP="00F34935"/>
    <w:p w:rsidR="008320A9" w:rsidRDefault="008320A9">
      <w:bookmarkStart w:id="0" w:name="_GoBack"/>
      <w:bookmarkEnd w:id="0"/>
    </w:p>
    <w:sectPr w:rsidR="008320A9">
      <w:footerReference w:type="default" r:id="rId6"/>
      <w:pgSz w:w="12240" w:h="15840"/>
      <w:pgMar w:top="1702" w:right="1746" w:bottom="1560" w:left="1746" w:header="720" w:footer="720" w:gutter="0"/>
      <w:pgNumType w:fmt="numberInDash"/>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6C" w:rsidRDefault="00F34935">
    <w:pPr>
      <w:pStyle w:val="a4"/>
      <w:framePr w:wrap="auto" w:vAnchor="text" w:hAnchor="margin" w:xAlign="outside" w:y="1"/>
      <w:rPr>
        <w:rStyle w:val="a5"/>
        <w:rFonts w:ascii="宋体" w:cs="宋体"/>
        <w:sz w:val="28"/>
        <w:szCs w:val="28"/>
      </w:rPr>
    </w:pPr>
    <w:r>
      <w:rPr>
        <w:rStyle w:val="a5"/>
        <w:rFonts w:ascii="宋体" w:hAnsi="宋体" w:cs="宋体"/>
        <w:sz w:val="28"/>
        <w:szCs w:val="28"/>
      </w:rPr>
      <w:fldChar w:fldCharType="begin"/>
    </w:r>
    <w:r>
      <w:rPr>
        <w:rStyle w:val="a5"/>
        <w:rFonts w:ascii="宋体" w:hAnsi="宋体" w:cs="宋体"/>
        <w:sz w:val="28"/>
        <w:szCs w:val="28"/>
      </w:rPr>
      <w:instrText xml:space="preserve">PAGE  </w:instrText>
    </w:r>
    <w:r>
      <w:rPr>
        <w:rStyle w:val="a5"/>
        <w:rFonts w:ascii="宋体" w:hAnsi="宋体" w:cs="宋体"/>
        <w:sz w:val="28"/>
        <w:szCs w:val="28"/>
      </w:rPr>
      <w:fldChar w:fldCharType="separate"/>
    </w:r>
    <w:r>
      <w:rPr>
        <w:rStyle w:val="a5"/>
        <w:rFonts w:ascii="宋体" w:hAnsi="宋体" w:cs="宋体"/>
        <w:noProof/>
        <w:sz w:val="28"/>
        <w:szCs w:val="28"/>
      </w:rPr>
      <w:t>- 2 -</w:t>
    </w:r>
    <w:r>
      <w:rPr>
        <w:rStyle w:val="a5"/>
        <w:rFonts w:ascii="宋体" w:hAnsi="宋体" w:cs="宋体"/>
        <w:sz w:val="28"/>
        <w:szCs w:val="28"/>
      </w:rPr>
      <w:fldChar w:fldCharType="end"/>
    </w:r>
  </w:p>
  <w:p w:rsidR="00D66E6C" w:rsidRDefault="00F34935">
    <w:pPr>
      <w:pStyle w:val="a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D775E4"/>
    <w:multiLevelType w:val="multilevel"/>
    <w:tmpl w:val="CBD775E4"/>
    <w:lvl w:ilvl="0">
      <w:start w:val="4"/>
      <w:numFmt w:val="decimal"/>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35"/>
    <w:rsid w:val="008320A9"/>
    <w:rsid w:val="00F3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34935"/>
    <w:pPr>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rsid w:val="00F34935"/>
    <w:pPr>
      <w:spacing w:after="120"/>
      <w:ind w:leftChars="700" w:left="1440" w:rightChars="700" w:right="1440"/>
    </w:pPr>
  </w:style>
  <w:style w:type="paragraph" w:styleId="a4">
    <w:name w:val="footer"/>
    <w:basedOn w:val="a"/>
    <w:link w:val="Char"/>
    <w:uiPriority w:val="99"/>
    <w:rsid w:val="00F34935"/>
    <w:pPr>
      <w:tabs>
        <w:tab w:val="center" w:pos="4153"/>
        <w:tab w:val="right" w:pos="8306"/>
      </w:tabs>
      <w:snapToGrid w:val="0"/>
      <w:jc w:val="left"/>
    </w:pPr>
    <w:rPr>
      <w:sz w:val="18"/>
      <w:szCs w:val="18"/>
    </w:rPr>
  </w:style>
  <w:style w:type="character" w:customStyle="1" w:styleId="Char">
    <w:name w:val="页脚 Char"/>
    <w:basedOn w:val="a1"/>
    <w:link w:val="a4"/>
    <w:uiPriority w:val="99"/>
    <w:rsid w:val="00F34935"/>
    <w:rPr>
      <w:rFonts w:ascii="Times New Roman" w:eastAsia="宋体" w:hAnsi="Times New Roman" w:cs="Times New Roman"/>
      <w:sz w:val="18"/>
      <w:szCs w:val="18"/>
    </w:rPr>
  </w:style>
  <w:style w:type="character" w:styleId="a5">
    <w:name w:val="page number"/>
    <w:basedOn w:val="a1"/>
    <w:uiPriority w:val="99"/>
    <w:rsid w:val="00F34935"/>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34935"/>
    <w:pPr>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rsid w:val="00F34935"/>
    <w:pPr>
      <w:spacing w:after="120"/>
      <w:ind w:leftChars="700" w:left="1440" w:rightChars="700" w:right="1440"/>
    </w:pPr>
  </w:style>
  <w:style w:type="paragraph" w:styleId="a4">
    <w:name w:val="footer"/>
    <w:basedOn w:val="a"/>
    <w:link w:val="Char"/>
    <w:uiPriority w:val="99"/>
    <w:rsid w:val="00F34935"/>
    <w:pPr>
      <w:tabs>
        <w:tab w:val="center" w:pos="4153"/>
        <w:tab w:val="right" w:pos="8306"/>
      </w:tabs>
      <w:snapToGrid w:val="0"/>
      <w:jc w:val="left"/>
    </w:pPr>
    <w:rPr>
      <w:sz w:val="18"/>
      <w:szCs w:val="18"/>
    </w:rPr>
  </w:style>
  <w:style w:type="character" w:customStyle="1" w:styleId="Char">
    <w:name w:val="页脚 Char"/>
    <w:basedOn w:val="a1"/>
    <w:link w:val="a4"/>
    <w:uiPriority w:val="99"/>
    <w:rsid w:val="00F34935"/>
    <w:rPr>
      <w:rFonts w:ascii="Times New Roman" w:eastAsia="宋体" w:hAnsi="Times New Roman" w:cs="Times New Roman"/>
      <w:sz w:val="18"/>
      <w:szCs w:val="18"/>
    </w:rPr>
  </w:style>
  <w:style w:type="character" w:styleId="a5">
    <w:name w:val="page number"/>
    <w:basedOn w:val="a1"/>
    <w:uiPriority w:val="99"/>
    <w:rsid w:val="00F3493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1</cp:revision>
  <dcterms:created xsi:type="dcterms:W3CDTF">2023-06-26T02:03:00Z</dcterms:created>
  <dcterms:modified xsi:type="dcterms:W3CDTF">2023-06-26T02:03:00Z</dcterms:modified>
</cp:coreProperties>
</file>